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08D4" w14:textId="73585DE1" w:rsidR="00455934" w:rsidRPr="0090756B" w:rsidRDefault="00455934" w:rsidP="13BC9515">
      <w:pPr>
        <w:rPr>
          <w:rFonts w:ascii="Calibri" w:eastAsia="Lexend" w:hAnsi="Calibri" w:cs="Calibri"/>
          <w:b/>
          <w:bCs/>
        </w:rPr>
      </w:pPr>
    </w:p>
    <w:p w14:paraId="3E1324A7" w14:textId="5E8BCD61" w:rsidR="00C77F83" w:rsidRPr="0090756B" w:rsidRDefault="12701B26" w:rsidP="13BC9515">
      <w:pPr>
        <w:rPr>
          <w:rFonts w:ascii="Calibri" w:eastAsia="Lexend" w:hAnsi="Calibri" w:cs="Calibri"/>
          <w:b/>
          <w:bCs/>
        </w:rPr>
      </w:pPr>
      <w:r w:rsidRPr="0090756B">
        <w:rPr>
          <w:rFonts w:ascii="Calibri" w:eastAsia="Lexend" w:hAnsi="Calibri" w:cs="Calibri"/>
          <w:b/>
          <w:bCs/>
        </w:rPr>
        <w:t xml:space="preserve">Pacific </w:t>
      </w:r>
      <w:r w:rsidR="2D479405" w:rsidRPr="0090756B">
        <w:rPr>
          <w:rFonts w:ascii="Calibri" w:eastAsia="Lexend" w:hAnsi="Calibri" w:cs="Calibri"/>
          <w:b/>
          <w:bCs/>
        </w:rPr>
        <w:t>Seniors</w:t>
      </w:r>
      <w:r w:rsidRPr="0090756B">
        <w:rPr>
          <w:rFonts w:ascii="Calibri" w:eastAsia="Lexend" w:hAnsi="Calibri" w:cs="Calibri"/>
          <w:b/>
          <w:bCs/>
        </w:rPr>
        <w:t xml:space="preserve"> to Receive Regional Digital Safety </w:t>
      </w:r>
      <w:r w:rsidR="5E7347DF" w:rsidRPr="0090756B">
        <w:rPr>
          <w:rFonts w:ascii="Calibri" w:eastAsia="Lexend" w:hAnsi="Calibri" w:cs="Calibri"/>
          <w:b/>
          <w:bCs/>
        </w:rPr>
        <w:t>Support</w:t>
      </w:r>
      <w:r w:rsidRPr="0090756B">
        <w:rPr>
          <w:rFonts w:ascii="Calibri" w:eastAsia="Lexend" w:hAnsi="Calibri" w:cs="Calibri"/>
          <w:b/>
          <w:bCs/>
        </w:rPr>
        <w:t xml:space="preserve"> as Scam Threats Rise </w:t>
      </w:r>
    </w:p>
    <w:p w14:paraId="1110B1F5" w14:textId="4CA05167" w:rsidR="00211C21" w:rsidRPr="0090756B" w:rsidRDefault="00592035" w:rsidP="13BC9515">
      <w:pPr>
        <w:rPr>
          <w:rFonts w:ascii="Calibri" w:eastAsia="Lexend" w:hAnsi="Calibri" w:cs="Calibri"/>
          <w:sz w:val="22"/>
          <w:szCs w:val="22"/>
        </w:rPr>
      </w:pPr>
      <w:r>
        <w:rPr>
          <w:rFonts w:ascii="Calibri" w:eastAsia="Lexend" w:hAnsi="Calibri" w:cs="Calibri"/>
          <w:i/>
          <w:iCs/>
          <w:sz w:val="22"/>
          <w:szCs w:val="22"/>
        </w:rPr>
        <w:t xml:space="preserve">18 </w:t>
      </w:r>
      <w:r w:rsidR="32D0236A" w:rsidRPr="0090756B">
        <w:rPr>
          <w:rFonts w:ascii="Calibri" w:eastAsia="Lexend" w:hAnsi="Calibri" w:cs="Calibri"/>
          <w:i/>
          <w:iCs/>
          <w:sz w:val="22"/>
          <w:szCs w:val="22"/>
        </w:rPr>
        <w:t>February 2026</w:t>
      </w:r>
    </w:p>
    <w:p w14:paraId="3181C214" w14:textId="57B37931" w:rsidR="00C14689" w:rsidRPr="0090756B" w:rsidRDefault="71BF4CF1" w:rsidP="13BC9515">
      <w:pPr>
        <w:rPr>
          <w:rFonts w:ascii="Calibri" w:eastAsia="Lexend" w:hAnsi="Calibri" w:cs="Calibri"/>
          <w:sz w:val="22"/>
          <w:szCs w:val="22"/>
        </w:rPr>
      </w:pPr>
      <w:r w:rsidRPr="0090756B">
        <w:rPr>
          <w:rFonts w:ascii="Calibri" w:eastAsia="Lexend" w:hAnsi="Calibri" w:cs="Calibri"/>
          <w:sz w:val="22"/>
          <w:szCs w:val="22"/>
        </w:rPr>
        <w:t>As online scams, misinformation, and digital barriers rise across the Pacific, a new regional initiative is underway to help</w:t>
      </w:r>
      <w:r w:rsidR="00070717">
        <w:rPr>
          <w:rFonts w:ascii="Calibri" w:eastAsia="Lexend" w:hAnsi="Calibri" w:cs="Calibri"/>
          <w:sz w:val="22"/>
          <w:szCs w:val="22"/>
        </w:rPr>
        <w:t xml:space="preserve"> older people</w:t>
      </w:r>
      <w:r w:rsidR="5A8103ED" w:rsidRPr="0090756B">
        <w:rPr>
          <w:rFonts w:ascii="Calibri" w:eastAsia="Lexend" w:hAnsi="Calibri" w:cs="Calibri"/>
          <w:sz w:val="22"/>
          <w:szCs w:val="22"/>
        </w:rPr>
        <w:t xml:space="preserve"> gain essential digital skills and online safety knowledge.</w:t>
      </w:r>
    </w:p>
    <w:p w14:paraId="4F8C7169" w14:textId="57E6ED1C" w:rsidR="0088517F" w:rsidRPr="0090756B" w:rsidRDefault="50A9E178" w:rsidP="73CF183D">
      <w:pPr>
        <w:rPr>
          <w:rFonts w:ascii="Calibri" w:eastAsia="Calibri" w:hAnsi="Calibri" w:cs="Calibri"/>
          <w:sz w:val="22"/>
          <w:szCs w:val="22"/>
        </w:rPr>
      </w:pPr>
      <w:r w:rsidRPr="0090756B">
        <w:rPr>
          <w:rFonts w:ascii="Calibri" w:eastAsia="Calibri" w:hAnsi="Calibri" w:cs="Calibri"/>
          <w:sz w:val="22"/>
          <w:szCs w:val="22"/>
        </w:rPr>
        <w:t xml:space="preserve">Backed by </w:t>
      </w:r>
      <w:r w:rsidR="7A4ED2E5" w:rsidRPr="0090756B">
        <w:rPr>
          <w:rFonts w:ascii="Calibri" w:eastAsia="Calibri" w:hAnsi="Calibri" w:cs="Calibri"/>
          <w:sz w:val="22"/>
          <w:szCs w:val="22"/>
        </w:rPr>
        <w:t xml:space="preserve">New Zealand online safety </w:t>
      </w:r>
      <w:r w:rsidR="46D16B59" w:rsidRPr="0090756B">
        <w:rPr>
          <w:rFonts w:ascii="Calibri" w:eastAsia="Calibri" w:hAnsi="Calibri" w:cs="Calibri"/>
          <w:sz w:val="22"/>
          <w:szCs w:val="22"/>
        </w:rPr>
        <w:t>organisation</w:t>
      </w:r>
      <w:r w:rsidR="7A4ED2E5" w:rsidRPr="0090756B">
        <w:rPr>
          <w:rFonts w:ascii="Calibri" w:eastAsia="Calibri" w:hAnsi="Calibri" w:cs="Calibri"/>
          <w:sz w:val="22"/>
          <w:szCs w:val="22"/>
        </w:rPr>
        <w:t xml:space="preserve"> Netsafe</w:t>
      </w:r>
      <w:r w:rsidR="2D0F8242" w:rsidRPr="0090756B">
        <w:rPr>
          <w:rFonts w:ascii="Calibri" w:eastAsia="Calibri" w:hAnsi="Calibri" w:cs="Calibri"/>
          <w:sz w:val="22"/>
          <w:szCs w:val="22"/>
        </w:rPr>
        <w:t xml:space="preserve">, the Confident </w:t>
      </w:r>
      <w:r w:rsidR="5A3A7B52" w:rsidRPr="0090756B">
        <w:rPr>
          <w:rFonts w:ascii="Calibri" w:eastAsia="Calibri" w:hAnsi="Calibri" w:cs="Calibri"/>
          <w:sz w:val="22"/>
          <w:szCs w:val="22"/>
        </w:rPr>
        <w:t>&amp;</w:t>
      </w:r>
      <w:r w:rsidR="2D0F8242" w:rsidRPr="0090756B">
        <w:rPr>
          <w:rFonts w:ascii="Calibri" w:eastAsia="Calibri" w:hAnsi="Calibri" w:cs="Calibri"/>
          <w:sz w:val="22"/>
          <w:szCs w:val="22"/>
        </w:rPr>
        <w:t xml:space="preserve"> Connected programme </w:t>
      </w:r>
      <w:r w:rsidR="2AF3900F" w:rsidRPr="0090756B">
        <w:rPr>
          <w:rFonts w:ascii="Calibri" w:eastAsia="Calibri" w:hAnsi="Calibri" w:cs="Calibri"/>
          <w:sz w:val="22"/>
          <w:szCs w:val="22"/>
        </w:rPr>
        <w:t>will be</w:t>
      </w:r>
      <w:r w:rsidR="53F5B383" w:rsidRPr="0090756B">
        <w:rPr>
          <w:rFonts w:ascii="Calibri" w:eastAsia="Calibri" w:hAnsi="Calibri" w:cs="Calibri"/>
          <w:sz w:val="22"/>
          <w:szCs w:val="22"/>
        </w:rPr>
        <w:t xml:space="preserve"> piloted </w:t>
      </w:r>
      <w:r w:rsidR="790FA419" w:rsidRPr="0090756B">
        <w:rPr>
          <w:rFonts w:ascii="Calibri" w:eastAsia="Calibri" w:hAnsi="Calibri" w:cs="Calibri"/>
          <w:sz w:val="22"/>
          <w:szCs w:val="22"/>
        </w:rPr>
        <w:t xml:space="preserve">in </w:t>
      </w:r>
      <w:r w:rsidR="10C9F1DE" w:rsidRPr="0090756B">
        <w:rPr>
          <w:rFonts w:ascii="Calibri" w:eastAsia="Calibri" w:hAnsi="Calibri" w:cs="Calibri"/>
          <w:sz w:val="22"/>
          <w:szCs w:val="22"/>
        </w:rPr>
        <w:t>the Cook Islands, Tonga and Fiji and</w:t>
      </w:r>
      <w:r w:rsidR="2AF3900F" w:rsidRPr="0090756B">
        <w:rPr>
          <w:rFonts w:ascii="Calibri" w:eastAsia="Calibri" w:hAnsi="Calibri" w:cs="Calibri"/>
          <w:sz w:val="22"/>
          <w:szCs w:val="22"/>
        </w:rPr>
        <w:t xml:space="preserve"> deployed locally through </w:t>
      </w:r>
      <w:r w:rsidR="011094B3" w:rsidRPr="0090756B">
        <w:rPr>
          <w:rFonts w:ascii="Calibri" w:eastAsia="Calibri" w:hAnsi="Calibri" w:cs="Calibri"/>
          <w:sz w:val="22"/>
          <w:szCs w:val="22"/>
        </w:rPr>
        <w:t xml:space="preserve">partnerships with </w:t>
      </w:r>
      <w:r w:rsidR="3ED699FF" w:rsidRPr="0090756B">
        <w:rPr>
          <w:rFonts w:ascii="Calibri" w:eastAsia="Calibri" w:hAnsi="Calibri" w:cs="Calibri"/>
          <w:sz w:val="22"/>
          <w:szCs w:val="22"/>
        </w:rPr>
        <w:t>Tonga Women in ICT</w:t>
      </w:r>
      <w:r w:rsidR="5C0036D2" w:rsidRPr="0090756B">
        <w:rPr>
          <w:rFonts w:ascii="Calibri" w:eastAsia="Calibri" w:hAnsi="Calibri" w:cs="Calibri"/>
          <w:sz w:val="22"/>
          <w:szCs w:val="22"/>
        </w:rPr>
        <w:t xml:space="preserve"> (TWICT)</w:t>
      </w:r>
      <w:r w:rsidR="3ED699FF" w:rsidRPr="0090756B">
        <w:rPr>
          <w:rFonts w:ascii="Calibri" w:eastAsia="Calibri" w:hAnsi="Calibri" w:cs="Calibri"/>
          <w:sz w:val="22"/>
          <w:szCs w:val="22"/>
        </w:rPr>
        <w:t xml:space="preserve">, CERT Tonga, the Fiji </w:t>
      </w:r>
      <w:r w:rsidR="73A11C81" w:rsidRPr="0090756B">
        <w:rPr>
          <w:rFonts w:ascii="Calibri" w:eastAsia="Calibri" w:hAnsi="Calibri" w:cs="Calibri"/>
          <w:sz w:val="22"/>
          <w:szCs w:val="22"/>
        </w:rPr>
        <w:t xml:space="preserve">Online Safety </w:t>
      </w:r>
      <w:r w:rsidR="3ED699FF" w:rsidRPr="0090756B">
        <w:rPr>
          <w:rFonts w:ascii="Calibri" w:eastAsia="Calibri" w:hAnsi="Calibri" w:cs="Calibri"/>
          <w:sz w:val="22"/>
          <w:szCs w:val="22"/>
        </w:rPr>
        <w:t>Commissio</w:t>
      </w:r>
      <w:r w:rsidR="6C2F0C63" w:rsidRPr="0090756B">
        <w:rPr>
          <w:rFonts w:ascii="Calibri" w:eastAsia="Calibri" w:hAnsi="Calibri" w:cs="Calibri"/>
          <w:sz w:val="22"/>
          <w:szCs w:val="22"/>
        </w:rPr>
        <w:t>n</w:t>
      </w:r>
      <w:r w:rsidR="3ED699FF" w:rsidRPr="0090756B">
        <w:rPr>
          <w:rFonts w:ascii="Calibri" w:eastAsia="Calibri" w:hAnsi="Calibri" w:cs="Calibri"/>
          <w:sz w:val="22"/>
          <w:szCs w:val="22"/>
        </w:rPr>
        <w:t>, and the</w:t>
      </w:r>
      <w:r w:rsidR="00451DA7">
        <w:rPr>
          <w:rFonts w:ascii="Calibri" w:eastAsia="Calibri" w:hAnsi="Calibri" w:cs="Calibri"/>
          <w:sz w:val="22"/>
          <w:szCs w:val="22"/>
        </w:rPr>
        <w:t xml:space="preserve"> </w:t>
      </w:r>
      <w:r w:rsidR="00451DA7" w:rsidRPr="00451DA7">
        <w:rPr>
          <w:rFonts w:ascii="Calibri" w:eastAsia="Calibri" w:hAnsi="Calibri" w:cs="Calibri"/>
          <w:sz w:val="22"/>
          <w:szCs w:val="22"/>
        </w:rPr>
        <w:t>Cook Islands Centre of Excellence in Information Technology</w:t>
      </w:r>
      <w:r w:rsidR="37DCF8CD" w:rsidRPr="0090756B">
        <w:rPr>
          <w:rFonts w:ascii="Calibri" w:eastAsia="Calibri" w:hAnsi="Calibri" w:cs="Calibri"/>
          <w:sz w:val="22"/>
          <w:szCs w:val="22"/>
        </w:rPr>
        <w:t xml:space="preserve"> (CEIT)</w:t>
      </w:r>
      <w:r w:rsidR="011094B3" w:rsidRPr="0090756B">
        <w:rPr>
          <w:rFonts w:ascii="Calibri" w:eastAsia="Calibri" w:hAnsi="Calibri" w:cs="Calibri"/>
          <w:sz w:val="22"/>
          <w:szCs w:val="22"/>
        </w:rPr>
        <w:t>.</w:t>
      </w:r>
    </w:p>
    <w:p w14:paraId="14643215" w14:textId="7BA08DE6" w:rsidR="007E7105" w:rsidRPr="0090756B" w:rsidRDefault="0AF97848" w:rsidP="13BC9515">
      <w:pPr>
        <w:rPr>
          <w:rFonts w:ascii="Calibri" w:eastAsia="Lexend" w:hAnsi="Calibri" w:cs="Calibri"/>
          <w:sz w:val="22"/>
          <w:szCs w:val="22"/>
        </w:rPr>
      </w:pPr>
      <w:r w:rsidRPr="0090756B">
        <w:rPr>
          <w:rFonts w:ascii="Calibri" w:eastAsia="Lexend" w:hAnsi="Calibri" w:cs="Calibri"/>
          <w:sz w:val="22"/>
          <w:szCs w:val="22"/>
        </w:rPr>
        <w:t>“</w:t>
      </w:r>
      <w:r w:rsidR="6318B80D" w:rsidRPr="0090756B">
        <w:rPr>
          <w:rFonts w:ascii="Calibri" w:eastAsia="Lexend" w:hAnsi="Calibri" w:cs="Calibri"/>
          <w:sz w:val="22"/>
          <w:szCs w:val="22"/>
        </w:rPr>
        <w:t>Across the Pacific we’re seeing older people dispropor</w:t>
      </w:r>
      <w:r w:rsidR="597DAD49" w:rsidRPr="0090756B">
        <w:rPr>
          <w:rFonts w:ascii="Calibri" w:eastAsia="Lexend" w:hAnsi="Calibri" w:cs="Calibri"/>
          <w:sz w:val="22"/>
          <w:szCs w:val="22"/>
        </w:rPr>
        <w:t>tiona</w:t>
      </w:r>
      <w:r w:rsidR="03C89F9F" w:rsidRPr="0090756B">
        <w:rPr>
          <w:rFonts w:ascii="Calibri" w:eastAsia="Lexend" w:hAnsi="Calibri" w:cs="Calibri"/>
          <w:sz w:val="22"/>
          <w:szCs w:val="22"/>
        </w:rPr>
        <w:t xml:space="preserve">tely </w:t>
      </w:r>
      <w:r w:rsidR="29BA0032" w:rsidRPr="0090756B">
        <w:rPr>
          <w:rFonts w:ascii="Calibri" w:eastAsia="Lexend" w:hAnsi="Calibri" w:cs="Calibri"/>
          <w:sz w:val="22"/>
          <w:szCs w:val="22"/>
        </w:rPr>
        <w:t>targeted by scam</w:t>
      </w:r>
      <w:r w:rsidR="068727A6" w:rsidRPr="0090756B">
        <w:rPr>
          <w:rFonts w:ascii="Calibri" w:eastAsia="Lexend" w:hAnsi="Calibri" w:cs="Calibri"/>
          <w:sz w:val="22"/>
          <w:szCs w:val="22"/>
        </w:rPr>
        <w:t xml:space="preserve">s </w:t>
      </w:r>
      <w:r w:rsidR="6C17DA53" w:rsidRPr="0090756B">
        <w:rPr>
          <w:rFonts w:ascii="Calibri" w:eastAsia="Lexend" w:hAnsi="Calibri" w:cs="Calibri"/>
          <w:sz w:val="22"/>
          <w:szCs w:val="22"/>
        </w:rPr>
        <w:t>and online exploitation.</w:t>
      </w:r>
      <w:r w:rsidR="068727A6" w:rsidRPr="0090756B">
        <w:rPr>
          <w:rFonts w:ascii="Calibri" w:eastAsia="Lexend" w:hAnsi="Calibri" w:cs="Calibri"/>
          <w:sz w:val="22"/>
          <w:szCs w:val="22"/>
        </w:rPr>
        <w:t xml:space="preserve"> </w:t>
      </w:r>
      <w:r w:rsidR="548F1AEA" w:rsidRPr="0090756B">
        <w:rPr>
          <w:rFonts w:ascii="Calibri" w:eastAsia="Lexend" w:hAnsi="Calibri" w:cs="Calibri"/>
          <w:sz w:val="22"/>
          <w:szCs w:val="22"/>
        </w:rPr>
        <w:t>Digital access should expand opportunity</w:t>
      </w:r>
      <w:r w:rsidR="341244F8" w:rsidRPr="0090756B">
        <w:rPr>
          <w:rFonts w:ascii="Calibri" w:eastAsia="Lexend" w:hAnsi="Calibri" w:cs="Calibri"/>
          <w:sz w:val="22"/>
          <w:szCs w:val="22"/>
        </w:rPr>
        <w:t>,</w:t>
      </w:r>
      <w:r w:rsidR="76BF4952" w:rsidRPr="0090756B">
        <w:rPr>
          <w:rFonts w:ascii="Calibri" w:eastAsia="Lexend" w:hAnsi="Calibri" w:cs="Calibri"/>
          <w:sz w:val="22"/>
          <w:szCs w:val="22"/>
        </w:rPr>
        <w:t xml:space="preserve"> not create</w:t>
      </w:r>
      <w:r w:rsidR="548F1AEA" w:rsidRPr="0090756B">
        <w:rPr>
          <w:rFonts w:ascii="Calibri" w:eastAsia="Lexend" w:hAnsi="Calibri" w:cs="Calibri"/>
          <w:sz w:val="22"/>
          <w:szCs w:val="22"/>
        </w:rPr>
        <w:t xml:space="preserve"> </w:t>
      </w:r>
      <w:r w:rsidR="728046A3" w:rsidRPr="0090756B">
        <w:rPr>
          <w:rFonts w:ascii="Calibri" w:eastAsia="Lexend" w:hAnsi="Calibri" w:cs="Calibri"/>
          <w:sz w:val="22"/>
          <w:szCs w:val="22"/>
        </w:rPr>
        <w:t xml:space="preserve">new </w:t>
      </w:r>
      <w:r w:rsidR="548F1AEA" w:rsidRPr="0090756B">
        <w:rPr>
          <w:rFonts w:ascii="Calibri" w:eastAsia="Lexend" w:hAnsi="Calibri" w:cs="Calibri"/>
          <w:sz w:val="22"/>
          <w:szCs w:val="22"/>
        </w:rPr>
        <w:t>vulnerability</w:t>
      </w:r>
      <w:r w:rsidR="16260392" w:rsidRPr="0090756B">
        <w:rPr>
          <w:rFonts w:ascii="Calibri" w:eastAsia="Lexend" w:hAnsi="Calibri" w:cs="Calibri"/>
          <w:sz w:val="22"/>
          <w:szCs w:val="22"/>
        </w:rPr>
        <w:t>,” says Brent Carey, CEO of Netsafe.</w:t>
      </w:r>
    </w:p>
    <w:p w14:paraId="7980E1F2" w14:textId="00B18771" w:rsidR="00482880" w:rsidRPr="0090756B" w:rsidRDefault="0CCE16A7" w:rsidP="5D773314">
      <w:pPr>
        <w:spacing w:before="100" w:beforeAutospacing="1" w:after="100" w:afterAutospacing="1" w:line="240" w:lineRule="auto"/>
        <w:divId w:val="553082180"/>
        <w:rPr>
          <w:rFonts w:ascii="Calibri" w:eastAsia="Lexend" w:hAnsi="Calibri" w:cs="Calibri"/>
          <w:color w:val="111111"/>
          <w:sz w:val="22"/>
          <w:szCs w:val="22"/>
          <w:lang w:eastAsia="en-GB"/>
        </w:rPr>
      </w:pPr>
      <w:r w:rsidRPr="0090756B">
        <w:rPr>
          <w:rFonts w:ascii="Calibri" w:eastAsia="Lexend" w:hAnsi="Calibri" w:cs="Calibri"/>
          <w:sz w:val="22"/>
          <w:szCs w:val="22"/>
          <w:lang w:eastAsia="en-GB"/>
        </w:rPr>
        <w:t xml:space="preserve">Carey </w:t>
      </w:r>
      <w:r w:rsidRPr="0090756B">
        <w:rPr>
          <w:rFonts w:ascii="Calibri" w:eastAsia="Lexend" w:hAnsi="Calibri" w:cs="Calibri"/>
          <w:kern w:val="0"/>
          <w:sz w:val="22"/>
          <w:szCs w:val="22"/>
          <w:lang w:eastAsia="en-GB"/>
          <w14:ligatures w14:val="none"/>
        </w:rPr>
        <w:t xml:space="preserve">says the programme </w:t>
      </w:r>
      <w:r w:rsidR="31957F13" w:rsidRPr="0090756B">
        <w:rPr>
          <w:rFonts w:ascii="Calibri" w:eastAsia="Lexend" w:hAnsi="Calibri" w:cs="Calibri"/>
          <w:kern w:val="0"/>
          <w:sz w:val="22"/>
          <w:szCs w:val="22"/>
          <w:lang w:eastAsia="en-GB"/>
          <w14:ligatures w14:val="none"/>
        </w:rPr>
        <w:t>has been designed around</w:t>
      </w:r>
      <w:r w:rsidRPr="0090756B">
        <w:rPr>
          <w:rFonts w:ascii="Calibri" w:eastAsia="Lexend" w:hAnsi="Calibri" w:cs="Calibri"/>
          <w:kern w:val="0"/>
          <w:sz w:val="22"/>
          <w:szCs w:val="22"/>
          <w:lang w:eastAsia="en-GB"/>
          <w14:ligatures w14:val="none"/>
        </w:rPr>
        <w:t xml:space="preserve"> partnership</w:t>
      </w:r>
      <w:r w:rsidR="0E731E37" w:rsidRPr="0090756B">
        <w:rPr>
          <w:rFonts w:ascii="Calibri" w:eastAsia="Lexend" w:hAnsi="Calibri" w:cs="Calibri"/>
          <w:kern w:val="0"/>
          <w:sz w:val="22"/>
          <w:szCs w:val="22"/>
          <w:lang w:eastAsia="en-GB"/>
          <w14:ligatures w14:val="none"/>
        </w:rPr>
        <w:t xml:space="preserve"> and t</w:t>
      </w:r>
      <w:r w:rsidR="7CFB73C4" w:rsidRPr="0090756B">
        <w:rPr>
          <w:rFonts w:ascii="Calibri" w:eastAsia="Lexend" w:hAnsi="Calibri" w:cs="Calibri"/>
          <w:color w:val="111111"/>
          <w:kern w:val="0"/>
          <w:sz w:val="22"/>
          <w:szCs w:val="22"/>
          <w:lang w:eastAsia="en-GB"/>
          <w14:ligatures w14:val="none"/>
        </w:rPr>
        <w:t>he strength of this initiative is local leadership.</w:t>
      </w:r>
    </w:p>
    <w:p w14:paraId="6A597E7B" w14:textId="27396534" w:rsidR="00482880" w:rsidRPr="0090756B" w:rsidRDefault="6CE032E6" w:rsidP="5D773314">
      <w:pPr>
        <w:spacing w:before="100" w:beforeAutospacing="1" w:after="100" w:afterAutospacing="1" w:line="240" w:lineRule="auto"/>
        <w:divId w:val="553082180"/>
        <w:rPr>
          <w:rFonts w:ascii="Calibri" w:eastAsia="Lexend" w:hAnsi="Calibri" w:cs="Calibri"/>
          <w:color w:val="111111"/>
          <w:sz w:val="22"/>
          <w:szCs w:val="22"/>
          <w:lang w:eastAsia="en-GB"/>
        </w:rPr>
      </w:pPr>
      <w:r w:rsidRPr="0090756B">
        <w:rPr>
          <w:rFonts w:ascii="Calibri" w:eastAsia="Lexend" w:hAnsi="Calibri" w:cs="Calibri"/>
          <w:color w:val="111111"/>
          <w:kern w:val="0"/>
          <w:sz w:val="22"/>
          <w:szCs w:val="22"/>
          <w:lang w:eastAsia="en-GB"/>
          <w14:ligatures w14:val="none"/>
        </w:rPr>
        <w:t>“</w:t>
      </w:r>
      <w:r w:rsidR="7CFB73C4" w:rsidRPr="0090756B">
        <w:rPr>
          <w:rFonts w:ascii="Calibri" w:eastAsia="Lexend" w:hAnsi="Calibri" w:cs="Calibri"/>
          <w:color w:val="111111"/>
          <w:kern w:val="0"/>
          <w:sz w:val="22"/>
          <w:szCs w:val="22"/>
          <w:lang w:eastAsia="en-GB"/>
          <w14:ligatures w14:val="none"/>
        </w:rPr>
        <w:t xml:space="preserve">Our partners understand their communities, languages and cultural context. We’re backing them with tools and experience so </w:t>
      </w:r>
      <w:r w:rsidR="00070717">
        <w:rPr>
          <w:rFonts w:ascii="Calibri" w:eastAsia="Lexend" w:hAnsi="Calibri" w:cs="Calibri"/>
          <w:color w:val="111111"/>
          <w:kern w:val="0"/>
          <w:sz w:val="22"/>
          <w:szCs w:val="22"/>
          <w:lang w:eastAsia="en-GB"/>
          <w14:ligatures w14:val="none"/>
        </w:rPr>
        <w:t>older people</w:t>
      </w:r>
      <w:r w:rsidR="7CFB73C4" w:rsidRPr="0090756B">
        <w:rPr>
          <w:rFonts w:ascii="Calibri" w:eastAsia="Lexend" w:hAnsi="Calibri" w:cs="Calibri"/>
          <w:color w:val="111111"/>
          <w:kern w:val="0"/>
          <w:sz w:val="22"/>
          <w:szCs w:val="22"/>
          <w:lang w:eastAsia="en-GB"/>
          <w14:ligatures w14:val="none"/>
        </w:rPr>
        <w:t xml:space="preserve"> can participate in the digital world safely and with confidence.”</w:t>
      </w:r>
      <w:r w:rsidR="643AF838" w:rsidRPr="0090756B">
        <w:rPr>
          <w:rFonts w:ascii="Calibri" w:eastAsia="Lexend" w:hAnsi="Calibri" w:cs="Calibri"/>
          <w:color w:val="111111"/>
          <w:kern w:val="0"/>
          <w:sz w:val="22"/>
          <w:szCs w:val="22"/>
          <w:lang w:eastAsia="en-GB"/>
          <w14:ligatures w14:val="none"/>
        </w:rPr>
        <w:t xml:space="preserve"> </w:t>
      </w:r>
    </w:p>
    <w:p w14:paraId="6DFE8AD4" w14:textId="1D8C06C6" w:rsidR="006E012F" w:rsidRPr="0090756B" w:rsidRDefault="221B1F48" w:rsidP="5D1534E4">
      <w:pPr>
        <w:spacing w:before="100" w:beforeAutospacing="1" w:after="100" w:afterAutospacing="1" w:line="240" w:lineRule="auto"/>
        <w:divId w:val="553082180"/>
        <w:rPr>
          <w:rFonts w:ascii="Calibri" w:eastAsia="Lexend" w:hAnsi="Calibri" w:cs="Calibri"/>
          <w:color w:val="111111"/>
          <w:kern w:val="0"/>
          <w:sz w:val="22"/>
          <w:szCs w:val="22"/>
          <w:lang w:eastAsia="en-GB"/>
          <w14:ligatures w14:val="none"/>
        </w:rPr>
      </w:pPr>
      <w:r w:rsidRPr="0090756B">
        <w:rPr>
          <w:rFonts w:ascii="Calibri" w:eastAsia="Lexend" w:hAnsi="Calibri" w:cs="Calibri"/>
          <w:color w:val="111111"/>
          <w:kern w:val="0"/>
          <w:sz w:val="22"/>
          <w:szCs w:val="22"/>
          <w:lang w:eastAsia="en-GB"/>
          <w14:ligatures w14:val="none"/>
        </w:rPr>
        <w:t>“</w:t>
      </w:r>
      <w:r w:rsidR="0DFA2BC2" w:rsidRPr="0090756B">
        <w:rPr>
          <w:rFonts w:ascii="Calibri" w:eastAsia="Lexend" w:hAnsi="Calibri" w:cs="Calibri"/>
          <w:color w:val="111111"/>
          <w:kern w:val="0"/>
          <w:sz w:val="22"/>
          <w:szCs w:val="22"/>
          <w:lang w:eastAsia="en-GB"/>
          <w14:ligatures w14:val="none"/>
        </w:rPr>
        <w:t xml:space="preserve">Anecdotally we know </w:t>
      </w:r>
      <w:r w:rsidR="0240EE7C" w:rsidRPr="0090756B">
        <w:rPr>
          <w:rFonts w:ascii="Calibri" w:eastAsia="Lexend" w:hAnsi="Calibri" w:cs="Calibri"/>
          <w:color w:val="111111"/>
          <w:kern w:val="0"/>
          <w:sz w:val="22"/>
          <w:szCs w:val="22"/>
          <w:lang w:eastAsia="en-GB"/>
          <w14:ligatures w14:val="none"/>
        </w:rPr>
        <w:t xml:space="preserve">trust travels further </w:t>
      </w:r>
      <w:r w:rsidR="4329C035" w:rsidRPr="0090756B">
        <w:rPr>
          <w:rFonts w:ascii="Calibri" w:eastAsia="Lexend" w:hAnsi="Calibri" w:cs="Calibri"/>
          <w:color w:val="111111"/>
          <w:kern w:val="0"/>
          <w:sz w:val="22"/>
          <w:szCs w:val="22"/>
          <w:lang w:eastAsia="en-GB"/>
          <w14:ligatures w14:val="none"/>
        </w:rPr>
        <w:t xml:space="preserve">in communities </w:t>
      </w:r>
      <w:r w:rsidR="0240EE7C" w:rsidRPr="0090756B">
        <w:rPr>
          <w:rFonts w:ascii="Calibri" w:eastAsia="Lexend" w:hAnsi="Calibri" w:cs="Calibri"/>
          <w:color w:val="111111"/>
          <w:kern w:val="0"/>
          <w:sz w:val="22"/>
          <w:szCs w:val="22"/>
          <w:lang w:eastAsia="en-GB"/>
          <w14:ligatures w14:val="none"/>
        </w:rPr>
        <w:t xml:space="preserve">when </w:t>
      </w:r>
      <w:r w:rsidR="47909D5C" w:rsidRPr="0090756B">
        <w:rPr>
          <w:rFonts w:ascii="Calibri" w:eastAsia="Lexend" w:hAnsi="Calibri" w:cs="Calibri"/>
          <w:color w:val="111111"/>
          <w:kern w:val="0"/>
          <w:sz w:val="22"/>
          <w:szCs w:val="22"/>
          <w:lang w:eastAsia="en-GB"/>
          <w14:ligatures w14:val="none"/>
        </w:rPr>
        <w:t>messages</w:t>
      </w:r>
      <w:r w:rsidR="0240EE7C" w:rsidRPr="0090756B">
        <w:rPr>
          <w:rFonts w:ascii="Calibri" w:eastAsia="Lexend" w:hAnsi="Calibri" w:cs="Calibri"/>
          <w:color w:val="111111"/>
          <w:kern w:val="0"/>
          <w:sz w:val="22"/>
          <w:szCs w:val="22"/>
          <w:lang w:eastAsia="en-GB"/>
          <w14:ligatures w14:val="none"/>
        </w:rPr>
        <w:t xml:space="preserve"> come from local Pacific leaders</w:t>
      </w:r>
      <w:r w:rsidR="251FA976" w:rsidRPr="0090756B">
        <w:rPr>
          <w:rFonts w:ascii="Calibri" w:eastAsia="Lexend" w:hAnsi="Calibri" w:cs="Calibri"/>
          <w:color w:val="111111"/>
          <w:kern w:val="0"/>
          <w:sz w:val="22"/>
          <w:szCs w:val="22"/>
          <w:lang w:eastAsia="en-GB"/>
          <w14:ligatures w14:val="none"/>
        </w:rPr>
        <w:t>.</w:t>
      </w:r>
      <w:r w:rsidR="4E9D7325" w:rsidRPr="0090756B">
        <w:rPr>
          <w:rFonts w:ascii="Calibri" w:eastAsia="Lexend" w:hAnsi="Calibri" w:cs="Calibri"/>
          <w:color w:val="111111"/>
          <w:kern w:val="0"/>
          <w:sz w:val="22"/>
          <w:szCs w:val="22"/>
          <w:lang w:eastAsia="en-GB"/>
          <w14:ligatures w14:val="none"/>
        </w:rPr>
        <w:t>”</w:t>
      </w:r>
    </w:p>
    <w:p w14:paraId="1A155E10" w14:textId="77EFE8A6" w:rsidR="00A00D43" w:rsidRPr="0090756B" w:rsidRDefault="7CFB73C4" w:rsidP="13BC9515">
      <w:pPr>
        <w:spacing w:before="100" w:beforeAutospacing="1" w:after="100" w:afterAutospacing="1" w:line="240" w:lineRule="auto"/>
        <w:divId w:val="553082180"/>
        <w:rPr>
          <w:rFonts w:ascii="Calibri" w:eastAsia="Lexend" w:hAnsi="Calibri" w:cs="Calibri"/>
          <w:kern w:val="0"/>
          <w:sz w:val="22"/>
          <w:szCs w:val="22"/>
          <w:lang w:eastAsia="en-GB"/>
          <w14:ligatures w14:val="none"/>
        </w:rPr>
      </w:pPr>
      <w:r w:rsidRPr="0090756B">
        <w:rPr>
          <w:rFonts w:ascii="Calibri" w:eastAsia="Lexend" w:hAnsi="Calibri" w:cs="Calibri"/>
          <w:kern w:val="0"/>
          <w:sz w:val="22"/>
          <w:szCs w:val="22"/>
          <w:lang w:eastAsia="en-GB"/>
          <w14:ligatures w14:val="none"/>
        </w:rPr>
        <w:t xml:space="preserve">With governments, banks, and essential services moving increasingly online, </w:t>
      </w:r>
      <w:r w:rsidR="00992DD2" w:rsidRPr="00992DD2">
        <w:rPr>
          <w:rFonts w:ascii="Calibri" w:eastAsia="Lexend" w:hAnsi="Calibri" w:cs="Calibri"/>
          <w:kern w:val="0"/>
          <w:sz w:val="22"/>
          <w:szCs w:val="22"/>
          <w:lang w:eastAsia="en-GB"/>
          <w14:ligatures w14:val="none"/>
        </w:rPr>
        <w:t>barriers to participating safely are leaving older people behind</w:t>
      </w:r>
      <w:r w:rsidR="00992DD2">
        <w:rPr>
          <w:rFonts w:ascii="Calibri" w:eastAsia="Lexend" w:hAnsi="Calibri" w:cs="Calibri"/>
          <w:kern w:val="0"/>
          <w:sz w:val="22"/>
          <w:szCs w:val="22"/>
          <w:lang w:eastAsia="en-GB"/>
          <w14:ligatures w14:val="none"/>
        </w:rPr>
        <w:t xml:space="preserve">. </w:t>
      </w:r>
    </w:p>
    <w:p w14:paraId="2339831C" w14:textId="7AEF9AD3" w:rsidR="007E7105" w:rsidRPr="0090756B" w:rsidRDefault="7C2E36F5" w:rsidP="5D1534E4">
      <w:pPr>
        <w:spacing w:before="100" w:beforeAutospacing="1" w:after="100" w:afterAutospacing="1" w:line="240" w:lineRule="auto"/>
        <w:divId w:val="553082180"/>
        <w:rPr>
          <w:rFonts w:ascii="Calibri" w:eastAsia="Lexend" w:hAnsi="Calibri" w:cs="Calibri"/>
          <w:color w:val="111111"/>
          <w:sz w:val="22"/>
          <w:szCs w:val="22"/>
          <w:lang w:eastAsia="en-GB"/>
        </w:rPr>
      </w:pPr>
      <w:r w:rsidRPr="0090756B">
        <w:rPr>
          <w:rFonts w:ascii="Calibri" w:eastAsia="Lexend" w:hAnsi="Calibri" w:cs="Calibri"/>
          <w:kern w:val="0"/>
          <w:sz w:val="22"/>
          <w:szCs w:val="22"/>
          <w:lang w:eastAsia="en-GB"/>
          <w14:ligatures w14:val="none"/>
        </w:rPr>
        <w:t>“</w:t>
      </w:r>
      <w:r w:rsidR="7CFB73C4" w:rsidRPr="0090756B">
        <w:rPr>
          <w:rFonts w:ascii="Calibri" w:eastAsia="Lexend" w:hAnsi="Calibri" w:cs="Calibri"/>
          <w:color w:val="111111"/>
          <w:kern w:val="0"/>
          <w:sz w:val="22"/>
          <w:szCs w:val="22"/>
          <w:lang w:eastAsia="en-GB"/>
          <w14:ligatures w14:val="none"/>
        </w:rPr>
        <w:t xml:space="preserve">This isn’t just about online </w:t>
      </w:r>
      <w:r w:rsidR="0EF258FC" w:rsidRPr="0090756B">
        <w:rPr>
          <w:rFonts w:ascii="Calibri" w:eastAsia="Lexend" w:hAnsi="Calibri" w:cs="Calibri"/>
          <w:color w:val="111111"/>
          <w:kern w:val="0"/>
          <w:sz w:val="22"/>
          <w:szCs w:val="22"/>
          <w:lang w:eastAsia="en-GB"/>
          <w14:ligatures w14:val="none"/>
        </w:rPr>
        <w:t>safety, it’s</w:t>
      </w:r>
      <w:r w:rsidR="7CFB73C4" w:rsidRPr="0090756B">
        <w:rPr>
          <w:rFonts w:ascii="Calibri" w:eastAsia="Lexend" w:hAnsi="Calibri" w:cs="Calibri"/>
          <w:color w:val="111111"/>
          <w:kern w:val="0"/>
          <w:sz w:val="22"/>
          <w:szCs w:val="22"/>
          <w:lang w:eastAsia="en-GB"/>
          <w14:ligatures w14:val="none"/>
        </w:rPr>
        <w:t xml:space="preserve"> about economic participation, family connection and community wellbeing. When </w:t>
      </w:r>
      <w:r w:rsidR="00070717">
        <w:rPr>
          <w:rFonts w:ascii="Calibri" w:eastAsia="Lexend" w:hAnsi="Calibri" w:cs="Calibri"/>
          <w:color w:val="111111"/>
          <w:kern w:val="0"/>
          <w:sz w:val="22"/>
          <w:szCs w:val="22"/>
          <w:lang w:eastAsia="en-GB"/>
          <w14:ligatures w14:val="none"/>
        </w:rPr>
        <w:t xml:space="preserve">older adults </w:t>
      </w:r>
      <w:r w:rsidR="7CFB73C4" w:rsidRPr="0090756B">
        <w:rPr>
          <w:rFonts w:ascii="Calibri" w:eastAsia="Lexend" w:hAnsi="Calibri" w:cs="Calibri"/>
          <w:color w:val="111111"/>
          <w:kern w:val="0"/>
          <w:sz w:val="22"/>
          <w:szCs w:val="22"/>
          <w:lang w:eastAsia="en-GB"/>
          <w14:ligatures w14:val="none"/>
        </w:rPr>
        <w:t>feel confident online, the whole community benefits,”</w:t>
      </w:r>
      <w:r w:rsidR="0E8C2CF6" w:rsidRPr="0090756B">
        <w:rPr>
          <w:rFonts w:ascii="Calibri" w:eastAsia="Lexend" w:hAnsi="Calibri" w:cs="Calibri"/>
          <w:color w:val="111111"/>
          <w:kern w:val="0"/>
          <w:sz w:val="22"/>
          <w:szCs w:val="22"/>
          <w:lang w:eastAsia="en-GB"/>
          <w14:ligatures w14:val="none"/>
        </w:rPr>
        <w:t xml:space="preserve"> says</w:t>
      </w:r>
      <w:r w:rsidR="7CFB73C4" w:rsidRPr="0090756B">
        <w:rPr>
          <w:rFonts w:ascii="Calibri" w:eastAsia="Lexend" w:hAnsi="Calibri" w:cs="Calibri"/>
          <w:color w:val="111111"/>
          <w:kern w:val="0"/>
          <w:sz w:val="22"/>
          <w:szCs w:val="22"/>
          <w:lang w:eastAsia="en-GB"/>
          <w14:ligatures w14:val="none"/>
        </w:rPr>
        <w:t xml:space="preserve"> Carey</w:t>
      </w:r>
      <w:r w:rsidR="3E5D4BF9" w:rsidRPr="0090756B">
        <w:rPr>
          <w:rFonts w:ascii="Calibri" w:eastAsia="Lexend" w:hAnsi="Calibri" w:cs="Calibri"/>
          <w:color w:val="111111"/>
          <w:kern w:val="0"/>
          <w:sz w:val="22"/>
          <w:szCs w:val="22"/>
          <w:lang w:eastAsia="en-GB"/>
          <w14:ligatures w14:val="none"/>
        </w:rPr>
        <w:t>.</w:t>
      </w:r>
    </w:p>
    <w:p w14:paraId="483A7983" w14:textId="47A4814F" w:rsidR="007E7105" w:rsidRPr="0090756B" w:rsidRDefault="7383830C" w:rsidP="34B3EF78">
      <w:pPr>
        <w:spacing w:before="100" w:beforeAutospacing="1" w:after="100" w:afterAutospacing="1" w:line="240" w:lineRule="auto"/>
        <w:divId w:val="553082180"/>
        <w:rPr>
          <w:rFonts w:ascii="Calibri" w:eastAsia="Lexend" w:hAnsi="Calibri" w:cs="Calibri"/>
          <w:sz w:val="22"/>
          <w:szCs w:val="22"/>
        </w:rPr>
      </w:pPr>
      <w:r w:rsidRPr="0090756B">
        <w:rPr>
          <w:rFonts w:ascii="Calibri" w:eastAsia="Lexend" w:hAnsi="Calibri" w:cs="Calibri"/>
          <w:sz w:val="22"/>
          <w:szCs w:val="22"/>
        </w:rPr>
        <w:t xml:space="preserve">Confident </w:t>
      </w:r>
      <w:r w:rsidR="69DAF7F5" w:rsidRPr="0090756B">
        <w:rPr>
          <w:rFonts w:ascii="Calibri" w:eastAsia="Lexend" w:hAnsi="Calibri" w:cs="Calibri"/>
          <w:sz w:val="22"/>
          <w:szCs w:val="22"/>
        </w:rPr>
        <w:t>&amp;</w:t>
      </w:r>
      <w:r w:rsidRPr="0090756B">
        <w:rPr>
          <w:rFonts w:ascii="Calibri" w:eastAsia="Lexend" w:hAnsi="Calibri" w:cs="Calibri"/>
          <w:sz w:val="22"/>
          <w:szCs w:val="22"/>
        </w:rPr>
        <w:t xml:space="preserve"> Connected </w:t>
      </w:r>
      <w:r w:rsidR="7DCDA4B5" w:rsidRPr="0090756B">
        <w:rPr>
          <w:rFonts w:ascii="Calibri" w:eastAsia="Lexend" w:hAnsi="Calibri" w:cs="Calibri"/>
          <w:sz w:val="22"/>
          <w:szCs w:val="22"/>
        </w:rPr>
        <w:t>will</w:t>
      </w:r>
      <w:r w:rsidRPr="0090756B">
        <w:rPr>
          <w:rFonts w:ascii="Calibri" w:eastAsia="Lexend" w:hAnsi="Calibri" w:cs="Calibri"/>
          <w:sz w:val="22"/>
          <w:szCs w:val="22"/>
        </w:rPr>
        <w:t xml:space="preserve"> support trusted Pacific partners by providing facilitator training and locally adapted</w:t>
      </w:r>
      <w:r w:rsidR="429E740A" w:rsidRPr="0090756B">
        <w:rPr>
          <w:rFonts w:ascii="Calibri" w:eastAsia="Lexend" w:hAnsi="Calibri" w:cs="Calibri"/>
          <w:sz w:val="22"/>
          <w:szCs w:val="22"/>
        </w:rPr>
        <w:t xml:space="preserve"> online safety</w:t>
      </w:r>
      <w:r w:rsidRPr="0090756B">
        <w:rPr>
          <w:rFonts w:ascii="Calibri" w:eastAsia="Lexend" w:hAnsi="Calibri" w:cs="Calibri"/>
          <w:sz w:val="22"/>
          <w:szCs w:val="22"/>
        </w:rPr>
        <w:t xml:space="preserve"> resources</w:t>
      </w:r>
      <w:r w:rsidR="0F06CCB0" w:rsidRPr="0090756B">
        <w:rPr>
          <w:rFonts w:ascii="Calibri" w:eastAsia="Lexend" w:hAnsi="Calibri" w:cs="Calibri"/>
          <w:sz w:val="22"/>
          <w:szCs w:val="22"/>
        </w:rPr>
        <w:t>,</w:t>
      </w:r>
      <w:r w:rsidRPr="0090756B">
        <w:rPr>
          <w:rFonts w:ascii="Calibri" w:eastAsia="Lexend" w:hAnsi="Calibri" w:cs="Calibri"/>
          <w:sz w:val="22"/>
          <w:szCs w:val="22"/>
        </w:rPr>
        <w:t xml:space="preserve"> so they can deliver workshops in ways that reflect the needs, language, and culture</w:t>
      </w:r>
      <w:r w:rsidR="79C283FF" w:rsidRPr="0090756B">
        <w:rPr>
          <w:rFonts w:ascii="Calibri" w:eastAsia="Lexend" w:hAnsi="Calibri" w:cs="Calibri"/>
          <w:sz w:val="22"/>
          <w:szCs w:val="22"/>
        </w:rPr>
        <w:t xml:space="preserve"> of</w:t>
      </w:r>
      <w:r w:rsidR="00070717">
        <w:rPr>
          <w:rFonts w:ascii="Calibri" w:eastAsia="Lexend" w:hAnsi="Calibri" w:cs="Calibri"/>
          <w:sz w:val="22"/>
          <w:szCs w:val="22"/>
        </w:rPr>
        <w:t xml:space="preserve"> older adults i</w:t>
      </w:r>
      <w:r w:rsidR="79C283FF" w:rsidRPr="0090756B">
        <w:rPr>
          <w:rFonts w:ascii="Calibri" w:eastAsia="Lexend" w:hAnsi="Calibri" w:cs="Calibri"/>
          <w:sz w:val="22"/>
          <w:szCs w:val="22"/>
        </w:rPr>
        <w:t>n their respective communities</w:t>
      </w:r>
      <w:r w:rsidR="0122D213" w:rsidRPr="0090756B">
        <w:rPr>
          <w:rFonts w:ascii="Calibri" w:eastAsia="Lexend" w:hAnsi="Calibri" w:cs="Calibri"/>
          <w:sz w:val="22"/>
          <w:szCs w:val="22"/>
        </w:rPr>
        <w:t>.</w:t>
      </w:r>
      <w:r w:rsidR="6503FAC1" w:rsidRPr="0090756B">
        <w:rPr>
          <w:rFonts w:ascii="Calibri" w:eastAsia="Lexend" w:hAnsi="Calibri" w:cs="Calibri"/>
          <w:sz w:val="22"/>
          <w:szCs w:val="22"/>
        </w:rPr>
        <w:t xml:space="preserve"> </w:t>
      </w:r>
      <w:r w:rsidR="65D7A5C1" w:rsidRPr="0090756B">
        <w:rPr>
          <w:rFonts w:ascii="Calibri" w:eastAsia="Lexend" w:hAnsi="Calibri" w:cs="Calibri"/>
          <w:sz w:val="22"/>
          <w:szCs w:val="22"/>
        </w:rPr>
        <w:t>It aims to make sure older adults are not left behind as digital tools and services become a part of everyday life.</w:t>
      </w:r>
    </w:p>
    <w:p w14:paraId="5D36BF13" w14:textId="4564C330" w:rsidR="002C3843" w:rsidRPr="0090756B" w:rsidRDefault="7198BBD7" w:rsidP="13BC9515">
      <w:pPr>
        <w:rPr>
          <w:rFonts w:ascii="Calibri" w:eastAsia="Lexend" w:hAnsi="Calibri" w:cs="Calibri"/>
          <w:sz w:val="22"/>
          <w:szCs w:val="22"/>
        </w:rPr>
      </w:pPr>
      <w:r w:rsidRPr="0090756B">
        <w:rPr>
          <w:rFonts w:ascii="Calibri" w:eastAsia="Lexend" w:hAnsi="Calibri" w:cs="Calibri"/>
          <w:sz w:val="22"/>
          <w:szCs w:val="22"/>
        </w:rPr>
        <w:t xml:space="preserve">Community delivery </w:t>
      </w:r>
      <w:r w:rsidR="58863494" w:rsidRPr="0090756B">
        <w:rPr>
          <w:rFonts w:ascii="Calibri" w:eastAsia="Lexend" w:hAnsi="Calibri" w:cs="Calibri"/>
          <w:sz w:val="22"/>
          <w:szCs w:val="22"/>
        </w:rPr>
        <w:t xml:space="preserve">will start </w:t>
      </w:r>
      <w:r w:rsidR="2CD4542F" w:rsidRPr="0090756B">
        <w:rPr>
          <w:rFonts w:ascii="Calibri" w:eastAsia="Lexend" w:hAnsi="Calibri" w:cs="Calibri"/>
          <w:sz w:val="22"/>
          <w:szCs w:val="22"/>
        </w:rPr>
        <w:t xml:space="preserve">to rollout </w:t>
      </w:r>
      <w:r w:rsidR="58863494" w:rsidRPr="0090756B">
        <w:rPr>
          <w:rFonts w:ascii="Calibri" w:eastAsia="Lexend" w:hAnsi="Calibri" w:cs="Calibri"/>
          <w:sz w:val="22"/>
          <w:szCs w:val="22"/>
        </w:rPr>
        <w:t>from March</w:t>
      </w:r>
      <w:r w:rsidRPr="0090756B">
        <w:rPr>
          <w:rFonts w:ascii="Calibri" w:eastAsia="Lexend" w:hAnsi="Calibri" w:cs="Calibri"/>
          <w:sz w:val="22"/>
          <w:szCs w:val="22"/>
        </w:rPr>
        <w:t xml:space="preserve"> </w:t>
      </w:r>
      <w:r w:rsidR="303EAC37" w:rsidRPr="0090756B">
        <w:rPr>
          <w:rFonts w:ascii="Calibri" w:eastAsia="Lexend" w:hAnsi="Calibri" w:cs="Calibri"/>
          <w:sz w:val="22"/>
          <w:szCs w:val="22"/>
        </w:rPr>
        <w:t xml:space="preserve">and </w:t>
      </w:r>
      <w:r w:rsidR="65000B39" w:rsidRPr="0090756B">
        <w:rPr>
          <w:rFonts w:ascii="Calibri" w:eastAsia="Lexend" w:hAnsi="Calibri" w:cs="Calibri"/>
          <w:sz w:val="22"/>
          <w:szCs w:val="22"/>
        </w:rPr>
        <w:t xml:space="preserve">will cover everything from recognising scams and protecting privacy to managing </w:t>
      </w:r>
      <w:r w:rsidR="35860EE4" w:rsidRPr="0090756B">
        <w:rPr>
          <w:rFonts w:ascii="Calibri" w:eastAsia="Lexend" w:hAnsi="Calibri" w:cs="Calibri"/>
          <w:sz w:val="22"/>
          <w:szCs w:val="22"/>
        </w:rPr>
        <w:t>passwords and</w:t>
      </w:r>
      <w:r w:rsidR="65000B39" w:rsidRPr="0090756B">
        <w:rPr>
          <w:rFonts w:ascii="Calibri" w:eastAsia="Lexend" w:hAnsi="Calibri" w:cs="Calibri"/>
          <w:sz w:val="22"/>
          <w:szCs w:val="22"/>
        </w:rPr>
        <w:t xml:space="preserve"> connecting safely with </w:t>
      </w:r>
      <w:r w:rsidR="1F0790A5" w:rsidRPr="0090756B">
        <w:rPr>
          <w:rFonts w:ascii="Calibri" w:eastAsia="Lexend" w:hAnsi="Calibri" w:cs="Calibri"/>
          <w:sz w:val="22"/>
          <w:szCs w:val="22"/>
        </w:rPr>
        <w:t>family</w:t>
      </w:r>
      <w:r w:rsidR="65000B39" w:rsidRPr="0090756B">
        <w:rPr>
          <w:rFonts w:ascii="Calibri" w:eastAsia="Lexend" w:hAnsi="Calibri" w:cs="Calibri"/>
          <w:sz w:val="22"/>
          <w:szCs w:val="22"/>
        </w:rPr>
        <w:t xml:space="preserve"> online.</w:t>
      </w:r>
    </w:p>
    <w:p w14:paraId="73F6E2D6" w14:textId="02FA8E99" w:rsidR="00B73FB0" w:rsidRPr="0090756B" w:rsidRDefault="78FD4D4E" w:rsidP="13BC9515">
      <w:pPr>
        <w:rPr>
          <w:rFonts w:ascii="Calibri" w:eastAsia="Lexend" w:hAnsi="Calibri" w:cs="Calibri"/>
          <w:sz w:val="22"/>
          <w:szCs w:val="22"/>
        </w:rPr>
      </w:pPr>
      <w:r w:rsidRPr="0090756B">
        <w:rPr>
          <w:rFonts w:ascii="Calibri" w:eastAsia="Lexend" w:hAnsi="Calibri" w:cs="Calibri"/>
          <w:sz w:val="22"/>
          <w:szCs w:val="22"/>
        </w:rPr>
        <w:t>Digital risk concerns such as fraud and online harassment are noted as regional issues that disproportionately affect groups with lower literacy and language access, including older users who may struggle with rapidly evolving online platforms and digital services</w:t>
      </w:r>
    </w:p>
    <w:p w14:paraId="5DCF4D4D" w14:textId="0C0F0A96" w:rsidR="003804F2" w:rsidRPr="0090756B" w:rsidRDefault="65D7A5C1" w:rsidP="13BC9515">
      <w:pPr>
        <w:rPr>
          <w:rFonts w:ascii="Calibri" w:eastAsia="Lexend" w:hAnsi="Calibri" w:cs="Calibri"/>
          <w:sz w:val="22"/>
          <w:szCs w:val="22"/>
        </w:rPr>
      </w:pPr>
      <w:r w:rsidRPr="0090756B">
        <w:rPr>
          <w:rFonts w:ascii="Calibri" w:eastAsia="Lexend" w:hAnsi="Calibri" w:cs="Calibri"/>
          <w:sz w:val="22"/>
          <w:szCs w:val="22"/>
        </w:rPr>
        <w:t>“</w:t>
      </w:r>
      <w:r w:rsidR="3E8B2017" w:rsidRPr="0090756B">
        <w:rPr>
          <w:rFonts w:ascii="Calibri" w:eastAsia="Lexend" w:hAnsi="Calibri" w:cs="Calibri"/>
          <w:sz w:val="22"/>
          <w:szCs w:val="22"/>
        </w:rPr>
        <w:t>Scammers are borderless and our response has to be regional</w:t>
      </w:r>
      <w:r w:rsidRPr="0090756B">
        <w:rPr>
          <w:rFonts w:ascii="Calibri" w:eastAsia="Lexend" w:hAnsi="Calibri" w:cs="Calibri"/>
          <w:sz w:val="22"/>
          <w:szCs w:val="22"/>
        </w:rPr>
        <w:t xml:space="preserve">,” says Carey. </w:t>
      </w:r>
    </w:p>
    <w:p w14:paraId="076D3D05" w14:textId="22DA4E9A" w:rsidR="0097234B" w:rsidRPr="0090756B" w:rsidRDefault="65D7A5C1" w:rsidP="13BC9515">
      <w:pPr>
        <w:rPr>
          <w:rFonts w:ascii="Calibri" w:eastAsia="Lexend" w:hAnsi="Calibri" w:cs="Calibri"/>
          <w:sz w:val="22"/>
          <w:szCs w:val="22"/>
        </w:rPr>
      </w:pPr>
      <w:r w:rsidRPr="0090756B">
        <w:rPr>
          <w:rFonts w:ascii="Calibri" w:eastAsia="Lexend" w:hAnsi="Calibri" w:cs="Calibri"/>
          <w:sz w:val="22"/>
          <w:szCs w:val="22"/>
        </w:rPr>
        <w:t xml:space="preserve">“Older Pacific Islanders have so much to gain from digital </w:t>
      </w:r>
      <w:r w:rsidR="78FD4D4E" w:rsidRPr="0090756B">
        <w:rPr>
          <w:rFonts w:ascii="Calibri" w:eastAsia="Lexend" w:hAnsi="Calibri" w:cs="Calibri"/>
          <w:sz w:val="22"/>
          <w:szCs w:val="22"/>
        </w:rPr>
        <w:t>connection, but</w:t>
      </w:r>
      <w:r w:rsidRPr="0090756B">
        <w:rPr>
          <w:rFonts w:ascii="Calibri" w:eastAsia="Lexend" w:hAnsi="Calibri" w:cs="Calibri"/>
          <w:sz w:val="22"/>
          <w:szCs w:val="22"/>
        </w:rPr>
        <w:t xml:space="preserve"> only if they feel safe and supported. This programme gives them that foundation.”</w:t>
      </w:r>
    </w:p>
    <w:p w14:paraId="1298AF0B" w14:textId="0D4D8C49" w:rsidR="00211C21" w:rsidRPr="0090756B" w:rsidRDefault="787B81B2" w:rsidP="13BC9515">
      <w:pPr>
        <w:rPr>
          <w:rFonts w:ascii="Calibri" w:eastAsia="Lexend" w:hAnsi="Calibri" w:cs="Calibri"/>
          <w:sz w:val="22"/>
          <w:szCs w:val="22"/>
        </w:rPr>
      </w:pPr>
      <w:r w:rsidRPr="0090756B">
        <w:rPr>
          <w:rFonts w:ascii="Calibri" w:eastAsia="Lexend" w:hAnsi="Calibri" w:cs="Calibri"/>
          <w:sz w:val="22"/>
          <w:szCs w:val="22"/>
        </w:rPr>
        <w:t xml:space="preserve">Funded by the APNIC Foundation through the Information Society Innovation Fund (ISIF Asia), the initiative draws on </w:t>
      </w:r>
      <w:proofErr w:type="spellStart"/>
      <w:r w:rsidRPr="0090756B">
        <w:rPr>
          <w:rFonts w:ascii="Calibri" w:eastAsia="Lexend" w:hAnsi="Calibri" w:cs="Calibri"/>
          <w:sz w:val="22"/>
          <w:szCs w:val="22"/>
        </w:rPr>
        <w:t>Netsafe’s</w:t>
      </w:r>
      <w:proofErr w:type="spellEnd"/>
      <w:r w:rsidRPr="0090756B">
        <w:rPr>
          <w:rFonts w:ascii="Calibri" w:eastAsia="Lexend" w:hAnsi="Calibri" w:cs="Calibri"/>
          <w:sz w:val="22"/>
          <w:szCs w:val="22"/>
        </w:rPr>
        <w:t xml:space="preserve"> 25 years of experience in digital safety education. </w:t>
      </w:r>
    </w:p>
    <w:p w14:paraId="0C5E6F21" w14:textId="2E4D3633" w:rsidR="00BE4C1A" w:rsidRPr="0090756B" w:rsidRDefault="3A11B9EE" w:rsidP="13BC9515">
      <w:pPr>
        <w:rPr>
          <w:rFonts w:ascii="Calibri" w:eastAsia="Lexend" w:hAnsi="Calibri" w:cs="Calibri"/>
          <w:sz w:val="22"/>
          <w:szCs w:val="22"/>
        </w:rPr>
      </w:pPr>
      <w:r w:rsidRPr="0090756B">
        <w:rPr>
          <w:rFonts w:ascii="Calibri" w:eastAsia="Lexend" w:hAnsi="Calibri" w:cs="Calibri"/>
          <w:sz w:val="22"/>
          <w:szCs w:val="22"/>
        </w:rPr>
        <w:t>The programme is designed to be scalable across the Pacific, building a model of locally led digital safety education that can be expanded to other island nations</w:t>
      </w:r>
      <w:r w:rsidR="4147F9E4" w:rsidRPr="0090756B">
        <w:rPr>
          <w:rFonts w:ascii="Calibri" w:eastAsia="Lexend" w:hAnsi="Calibri" w:cs="Calibri"/>
          <w:sz w:val="22"/>
          <w:szCs w:val="22"/>
        </w:rPr>
        <w:t xml:space="preserve">. With the right investment partners, </w:t>
      </w:r>
      <w:r w:rsidR="3E5C74E4" w:rsidRPr="0090756B">
        <w:rPr>
          <w:rFonts w:ascii="Calibri" w:eastAsia="Lexend" w:hAnsi="Calibri" w:cs="Calibri"/>
          <w:sz w:val="22"/>
          <w:szCs w:val="22"/>
        </w:rPr>
        <w:t xml:space="preserve">this proven approach can be rolled out beyond pilot countries, equipping </w:t>
      </w:r>
      <w:r w:rsidR="37C73C9F" w:rsidRPr="0090756B">
        <w:rPr>
          <w:rFonts w:ascii="Calibri" w:eastAsia="Lexend" w:hAnsi="Calibri" w:cs="Calibri"/>
          <w:sz w:val="22"/>
          <w:szCs w:val="22"/>
        </w:rPr>
        <w:t xml:space="preserve">more communities </w:t>
      </w:r>
      <w:r w:rsidR="17449339" w:rsidRPr="0090756B">
        <w:rPr>
          <w:rFonts w:ascii="Calibri" w:eastAsia="Lexend" w:hAnsi="Calibri" w:cs="Calibri"/>
          <w:sz w:val="22"/>
          <w:szCs w:val="22"/>
        </w:rPr>
        <w:t xml:space="preserve">with the tools they need to be safe online. </w:t>
      </w:r>
      <w:r w:rsidR="09EE0164" w:rsidRPr="0090756B">
        <w:rPr>
          <w:rFonts w:ascii="Calibri" w:eastAsia="Lexend" w:hAnsi="Calibri" w:cs="Calibri"/>
          <w:sz w:val="22"/>
          <w:szCs w:val="22"/>
        </w:rPr>
        <w:t xml:space="preserve"> </w:t>
      </w:r>
    </w:p>
    <w:p w14:paraId="19A4DD8C" w14:textId="67D19D31" w:rsidR="00B73FB0" w:rsidRPr="0090756B" w:rsidRDefault="019C51FF" w:rsidP="5D1534E4">
      <w:pPr>
        <w:rPr>
          <w:rFonts w:ascii="Calibri" w:eastAsia="Calibri" w:hAnsi="Calibri" w:cs="Calibri"/>
          <w:sz w:val="22"/>
          <w:szCs w:val="22"/>
        </w:rPr>
      </w:pPr>
      <w:r w:rsidRPr="0090756B">
        <w:rPr>
          <w:rFonts w:ascii="Calibri" w:eastAsia="Calibri" w:hAnsi="Calibri" w:cs="Calibri"/>
          <w:sz w:val="22"/>
          <w:szCs w:val="22"/>
        </w:rPr>
        <w:t xml:space="preserve">A new </w:t>
      </w:r>
      <w:r w:rsidR="3DFDEAC3" w:rsidRPr="0090756B">
        <w:rPr>
          <w:rFonts w:ascii="Calibri" w:eastAsia="Calibri" w:hAnsi="Calibri" w:cs="Calibri"/>
          <w:sz w:val="22"/>
          <w:szCs w:val="22"/>
        </w:rPr>
        <w:t xml:space="preserve">dedicated Netsafe </w:t>
      </w:r>
      <w:r w:rsidRPr="0090756B">
        <w:rPr>
          <w:rFonts w:ascii="Calibri" w:eastAsia="Calibri" w:hAnsi="Calibri" w:cs="Calibri"/>
          <w:sz w:val="22"/>
          <w:szCs w:val="22"/>
        </w:rPr>
        <w:t>Pacific website will house all of the learning materials</w:t>
      </w:r>
      <w:r w:rsidR="3DFDEAC3" w:rsidRPr="0090756B">
        <w:rPr>
          <w:rFonts w:ascii="Calibri" w:eastAsia="Calibri" w:hAnsi="Calibri" w:cs="Calibri"/>
          <w:sz w:val="22"/>
          <w:szCs w:val="22"/>
        </w:rPr>
        <w:t xml:space="preserve"> at </w:t>
      </w:r>
      <w:hyperlink r:id="rId8" w:history="1">
        <w:r w:rsidR="3DFDEAC3" w:rsidRPr="00592035">
          <w:rPr>
            <w:rStyle w:val="Hyperlink"/>
            <w:rFonts w:ascii="Calibri" w:eastAsia="Calibri" w:hAnsi="Calibri" w:cs="Calibri"/>
            <w:sz w:val="22"/>
            <w:szCs w:val="22"/>
          </w:rPr>
          <w:t xml:space="preserve">https://pacific.netsafe.org.nz/ </w:t>
        </w:r>
      </w:hyperlink>
    </w:p>
    <w:p w14:paraId="338DA6DD" w14:textId="2FB80E7C" w:rsidR="00B73FB0" w:rsidRPr="0090756B" w:rsidRDefault="78FD4D4E" w:rsidP="13BC9515">
      <w:pPr>
        <w:rPr>
          <w:rFonts w:ascii="Calibri" w:eastAsia="Lexend" w:hAnsi="Calibri" w:cs="Calibri"/>
          <w:sz w:val="22"/>
          <w:szCs w:val="22"/>
        </w:rPr>
      </w:pPr>
      <w:r w:rsidRPr="0090756B">
        <w:rPr>
          <w:rFonts w:ascii="Calibri" w:eastAsia="Lexend" w:hAnsi="Calibri" w:cs="Calibri"/>
          <w:sz w:val="22"/>
          <w:szCs w:val="22"/>
        </w:rPr>
        <w:t>-Ends-</w:t>
      </w:r>
    </w:p>
    <w:p w14:paraId="4DD74C39" w14:textId="5877D42E" w:rsidR="0098127C" w:rsidRPr="0090756B" w:rsidRDefault="32D0236A" w:rsidP="13BC9515">
      <w:pPr>
        <w:rPr>
          <w:rFonts w:ascii="Calibri" w:eastAsia="Lexend" w:hAnsi="Calibri" w:cs="Calibri"/>
          <w:sz w:val="22"/>
          <w:szCs w:val="22"/>
        </w:rPr>
      </w:pPr>
      <w:r w:rsidRPr="0090756B">
        <w:rPr>
          <w:rFonts w:ascii="Calibri" w:eastAsia="Lexend" w:hAnsi="Calibri" w:cs="Calibri"/>
          <w:sz w:val="22"/>
          <w:szCs w:val="22"/>
        </w:rPr>
        <w:t>For more information</w:t>
      </w:r>
      <w:r w:rsidR="3C69E5E3" w:rsidRPr="0090756B">
        <w:rPr>
          <w:rFonts w:ascii="Calibri" w:eastAsia="Lexend" w:hAnsi="Calibri" w:cs="Calibri"/>
          <w:sz w:val="22"/>
          <w:szCs w:val="22"/>
        </w:rPr>
        <w:t>, partnership</w:t>
      </w:r>
      <w:r w:rsidRPr="0090756B">
        <w:rPr>
          <w:rFonts w:ascii="Calibri" w:eastAsia="Lexend" w:hAnsi="Calibri" w:cs="Calibri"/>
          <w:sz w:val="22"/>
          <w:szCs w:val="22"/>
        </w:rPr>
        <w:t xml:space="preserve"> or media enquiries, contact</w:t>
      </w:r>
      <w:r w:rsidR="78FD4D4E" w:rsidRPr="0090756B">
        <w:rPr>
          <w:rFonts w:ascii="Calibri" w:eastAsia="Lexend" w:hAnsi="Calibri" w:cs="Calibri"/>
          <w:sz w:val="22"/>
          <w:szCs w:val="22"/>
        </w:rPr>
        <w:t>:</w:t>
      </w:r>
    </w:p>
    <w:p w14:paraId="2B248CCB" w14:textId="26071846" w:rsidR="00B73FB0" w:rsidRPr="0090756B" w:rsidRDefault="634E76FA" w:rsidP="13BC9515">
      <w:pPr>
        <w:spacing w:after="0"/>
        <w:rPr>
          <w:rFonts w:ascii="Calibri" w:eastAsia="Lexend" w:hAnsi="Calibri" w:cs="Calibri"/>
          <w:sz w:val="22"/>
          <w:szCs w:val="22"/>
        </w:rPr>
      </w:pPr>
      <w:r w:rsidRPr="0090756B">
        <w:rPr>
          <w:rFonts w:ascii="Calibri" w:eastAsia="Lexend" w:hAnsi="Calibri" w:cs="Calibri"/>
          <w:sz w:val="22"/>
          <w:szCs w:val="22"/>
        </w:rPr>
        <w:t>Sarah Bramhall</w:t>
      </w:r>
    </w:p>
    <w:p w14:paraId="3F775216" w14:textId="2C19B62E" w:rsidR="00B73FB0" w:rsidRPr="0090756B" w:rsidRDefault="634E76FA" w:rsidP="13BC9515">
      <w:pPr>
        <w:spacing w:after="0"/>
        <w:rPr>
          <w:rFonts w:ascii="Calibri" w:eastAsia="Lexend" w:hAnsi="Calibri" w:cs="Calibri"/>
          <w:sz w:val="22"/>
          <w:szCs w:val="22"/>
        </w:rPr>
      </w:pPr>
      <w:r w:rsidRPr="0090756B">
        <w:rPr>
          <w:rFonts w:ascii="Calibri" w:eastAsia="Lexend" w:hAnsi="Calibri" w:cs="Calibri"/>
          <w:sz w:val="22"/>
          <w:szCs w:val="22"/>
        </w:rPr>
        <w:t>Business Development and Communications Manager</w:t>
      </w:r>
    </w:p>
    <w:p w14:paraId="1D91A109" w14:textId="70A4E2CB" w:rsidR="00B73FB0" w:rsidRPr="0090756B" w:rsidRDefault="634E76FA" w:rsidP="13BC9515">
      <w:pPr>
        <w:spacing w:after="0"/>
        <w:rPr>
          <w:rFonts w:ascii="Calibri" w:eastAsia="Lexend" w:hAnsi="Calibri" w:cs="Calibri"/>
          <w:sz w:val="22"/>
          <w:szCs w:val="22"/>
        </w:rPr>
      </w:pPr>
      <w:r w:rsidRPr="0090756B">
        <w:rPr>
          <w:rFonts w:ascii="Calibri" w:eastAsia="Lexend" w:hAnsi="Calibri" w:cs="Calibri"/>
          <w:sz w:val="22"/>
          <w:szCs w:val="22"/>
        </w:rPr>
        <w:t xml:space="preserve">Netsafe </w:t>
      </w:r>
    </w:p>
    <w:p w14:paraId="6536CCC0" w14:textId="271DB359" w:rsidR="00B73FB0" w:rsidRPr="0090756B" w:rsidRDefault="1B7391BD" w:rsidP="13BC9515">
      <w:pPr>
        <w:spacing w:after="0"/>
        <w:rPr>
          <w:rFonts w:ascii="Calibri" w:eastAsia="Lexend" w:hAnsi="Calibri" w:cs="Calibri"/>
          <w:sz w:val="22"/>
          <w:szCs w:val="22"/>
        </w:rPr>
      </w:pPr>
      <w:r w:rsidRPr="0090756B">
        <w:rPr>
          <w:rFonts w:ascii="Calibri" w:eastAsia="Lexend" w:hAnsi="Calibri" w:cs="Calibri"/>
          <w:sz w:val="22"/>
          <w:szCs w:val="22"/>
        </w:rPr>
        <w:t>+64 21 925 660</w:t>
      </w:r>
    </w:p>
    <w:p w14:paraId="31C53441" w14:textId="36F7BA20" w:rsidR="00B73FB0" w:rsidRPr="0090756B" w:rsidRDefault="1B7391BD" w:rsidP="13BC9515">
      <w:pPr>
        <w:spacing w:after="0"/>
        <w:rPr>
          <w:rFonts w:ascii="Calibri" w:eastAsia="Lexend" w:hAnsi="Calibri" w:cs="Calibri"/>
          <w:sz w:val="22"/>
          <w:szCs w:val="22"/>
        </w:rPr>
      </w:pPr>
      <w:hyperlink r:id="rId9">
        <w:r w:rsidRPr="0090756B">
          <w:rPr>
            <w:rStyle w:val="Hyperlink"/>
            <w:rFonts w:ascii="Calibri" w:eastAsia="Lexend" w:hAnsi="Calibri" w:cs="Calibri"/>
            <w:sz w:val="22"/>
            <w:szCs w:val="22"/>
          </w:rPr>
          <w:t>Sarahb@netsafe.org.nz</w:t>
        </w:r>
      </w:hyperlink>
    </w:p>
    <w:p w14:paraId="02EAE3F1" w14:textId="6B2D6C1A" w:rsidR="00B73FB0" w:rsidRPr="0090756B" w:rsidRDefault="00B73FB0" w:rsidP="13BC9515">
      <w:pPr>
        <w:spacing w:after="0"/>
        <w:rPr>
          <w:rFonts w:ascii="Calibri" w:eastAsia="Lexend" w:hAnsi="Calibri" w:cs="Calibri"/>
          <w:sz w:val="22"/>
          <w:szCs w:val="22"/>
        </w:rPr>
      </w:pPr>
    </w:p>
    <w:p w14:paraId="55329C83" w14:textId="35CD429C" w:rsidR="00B73FB0" w:rsidRPr="0090756B" w:rsidRDefault="00B73FB0" w:rsidP="13BC9515">
      <w:pPr>
        <w:rPr>
          <w:rFonts w:ascii="Calibri" w:eastAsia="Lexend" w:hAnsi="Calibri" w:cs="Calibri"/>
          <w:sz w:val="22"/>
          <w:szCs w:val="22"/>
        </w:rPr>
      </w:pPr>
    </w:p>
    <w:p w14:paraId="654CFEB8" w14:textId="4B1C5097" w:rsidR="00B73FB0" w:rsidRPr="0090756B" w:rsidRDefault="634E76FA" w:rsidP="13BC9515">
      <w:pPr>
        <w:rPr>
          <w:rFonts w:ascii="Calibri" w:eastAsia="Lexend" w:hAnsi="Calibri" w:cs="Calibri"/>
          <w:color w:val="000000" w:themeColor="text1"/>
          <w:sz w:val="22"/>
          <w:szCs w:val="22"/>
        </w:rPr>
      </w:pPr>
      <w:r w:rsidRPr="0090756B">
        <w:rPr>
          <w:rFonts w:ascii="Calibri" w:eastAsia="Lexend" w:hAnsi="Calibri" w:cs="Calibri"/>
          <w:b/>
          <w:bCs/>
          <w:color w:val="000000" w:themeColor="text1"/>
          <w:sz w:val="22"/>
          <w:szCs w:val="22"/>
        </w:rPr>
        <w:t xml:space="preserve">About Netsafe </w:t>
      </w:r>
    </w:p>
    <w:p w14:paraId="4912F5B6" w14:textId="77632AA2" w:rsidR="00B73FB0" w:rsidRPr="0090756B" w:rsidRDefault="634E76FA" w:rsidP="13BC9515">
      <w:pPr>
        <w:rPr>
          <w:rFonts w:ascii="Calibri" w:eastAsia="Lexend" w:hAnsi="Calibri" w:cs="Calibri"/>
          <w:color w:val="000000" w:themeColor="text1"/>
          <w:sz w:val="22"/>
          <w:szCs w:val="22"/>
        </w:rPr>
      </w:pPr>
      <w:r w:rsidRPr="0090756B">
        <w:rPr>
          <w:rFonts w:ascii="Calibri" w:eastAsia="Lexend" w:hAnsi="Calibri" w:cs="Calibri"/>
          <w:color w:val="000000" w:themeColor="text1"/>
          <w:sz w:val="22"/>
          <w:szCs w:val="22"/>
        </w:rPr>
        <w:t>Netsafe is an independent non-profit organisation supporting people in Aotearoa to have safe and positive online experiences. We keep people of all ages safe online by providing free support, advice, and education. Visit netsafe.org.nz for free resources or to report incidents of online harm.</w:t>
      </w:r>
    </w:p>
    <w:p w14:paraId="20C975FE" w14:textId="027074B9" w:rsidR="00211C21" w:rsidRPr="0090756B" w:rsidRDefault="32D0236A" w:rsidP="13BC9515">
      <w:pPr>
        <w:rPr>
          <w:rFonts w:ascii="Calibri" w:eastAsia="Lexend" w:hAnsi="Calibri" w:cs="Calibri"/>
          <w:sz w:val="22"/>
          <w:szCs w:val="22"/>
        </w:rPr>
      </w:pPr>
      <w:hyperlink r:id="rId10">
        <w:r w:rsidRPr="0090756B">
          <w:rPr>
            <w:rStyle w:val="Hyperlink"/>
            <w:rFonts w:ascii="Calibri" w:eastAsia="Lexend" w:hAnsi="Calibri" w:cs="Calibri"/>
            <w:sz w:val="22"/>
            <w:szCs w:val="22"/>
          </w:rPr>
          <w:t>www.netsafe.org.nz</w:t>
        </w:r>
      </w:hyperlink>
    </w:p>
    <w:p w14:paraId="5DB64B46" w14:textId="77777777" w:rsidR="00211C21" w:rsidRPr="0090756B" w:rsidRDefault="00211C21" w:rsidP="13BC9515">
      <w:pPr>
        <w:rPr>
          <w:rFonts w:ascii="Calibri" w:eastAsia="Lexend" w:hAnsi="Calibri" w:cs="Calibri"/>
          <w:sz w:val="22"/>
          <w:szCs w:val="22"/>
        </w:rPr>
      </w:pPr>
    </w:p>
    <w:sectPr w:rsidR="00211C21" w:rsidRPr="009075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Lexend">
    <w:altName w:val="Cambria"/>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2EB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53771B"/>
    <w:multiLevelType w:val="multilevel"/>
    <w:tmpl w:val="295C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D2E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E63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87702">
    <w:abstractNumId w:val="1"/>
  </w:num>
  <w:num w:numId="2" w16cid:durableId="1148129007">
    <w:abstractNumId w:val="0"/>
  </w:num>
  <w:num w:numId="3" w16cid:durableId="1894586054">
    <w:abstractNumId w:val="3"/>
  </w:num>
  <w:num w:numId="4" w16cid:durableId="965820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21"/>
    <w:rsid w:val="000660DF"/>
    <w:rsid w:val="00070717"/>
    <w:rsid w:val="00072237"/>
    <w:rsid w:val="00102E97"/>
    <w:rsid w:val="0010398B"/>
    <w:rsid w:val="00122031"/>
    <w:rsid w:val="001259D5"/>
    <w:rsid w:val="00134D5A"/>
    <w:rsid w:val="00143908"/>
    <w:rsid w:val="001931BF"/>
    <w:rsid w:val="001A1A98"/>
    <w:rsid w:val="001A4415"/>
    <w:rsid w:val="001A4E8B"/>
    <w:rsid w:val="001A7343"/>
    <w:rsid w:val="001D64DB"/>
    <w:rsid w:val="001D673B"/>
    <w:rsid w:val="001E62D1"/>
    <w:rsid w:val="001F5354"/>
    <w:rsid w:val="00211C21"/>
    <w:rsid w:val="002240CB"/>
    <w:rsid w:val="002479A4"/>
    <w:rsid w:val="00252070"/>
    <w:rsid w:val="002802AA"/>
    <w:rsid w:val="002A5075"/>
    <w:rsid w:val="002B6C4E"/>
    <w:rsid w:val="002C3843"/>
    <w:rsid w:val="002C757C"/>
    <w:rsid w:val="003301D8"/>
    <w:rsid w:val="00330B6E"/>
    <w:rsid w:val="003666B1"/>
    <w:rsid w:val="003804F2"/>
    <w:rsid w:val="00385C76"/>
    <w:rsid w:val="00396CE4"/>
    <w:rsid w:val="003A3942"/>
    <w:rsid w:val="003B335A"/>
    <w:rsid w:val="003C356F"/>
    <w:rsid w:val="003C7C88"/>
    <w:rsid w:val="003D382F"/>
    <w:rsid w:val="003F2EC8"/>
    <w:rsid w:val="00414CE4"/>
    <w:rsid w:val="004253E7"/>
    <w:rsid w:val="004259AB"/>
    <w:rsid w:val="0044097F"/>
    <w:rsid w:val="00451DA7"/>
    <w:rsid w:val="00455934"/>
    <w:rsid w:val="004654AA"/>
    <w:rsid w:val="00475846"/>
    <w:rsid w:val="00475F8C"/>
    <w:rsid w:val="00482880"/>
    <w:rsid w:val="004D188D"/>
    <w:rsid w:val="0051212B"/>
    <w:rsid w:val="00522756"/>
    <w:rsid w:val="0052327D"/>
    <w:rsid w:val="00534B47"/>
    <w:rsid w:val="00592035"/>
    <w:rsid w:val="00596741"/>
    <w:rsid w:val="005A0437"/>
    <w:rsid w:val="005A5361"/>
    <w:rsid w:val="005B79D8"/>
    <w:rsid w:val="005F5917"/>
    <w:rsid w:val="006053C8"/>
    <w:rsid w:val="00606DE9"/>
    <w:rsid w:val="00625F02"/>
    <w:rsid w:val="006456CD"/>
    <w:rsid w:val="0065652F"/>
    <w:rsid w:val="00664A60"/>
    <w:rsid w:val="00671480"/>
    <w:rsid w:val="006758C7"/>
    <w:rsid w:val="00693F50"/>
    <w:rsid w:val="00697685"/>
    <w:rsid w:val="006A206A"/>
    <w:rsid w:val="006B39EB"/>
    <w:rsid w:val="006C4AA3"/>
    <w:rsid w:val="006D2254"/>
    <w:rsid w:val="006E012F"/>
    <w:rsid w:val="006F0B27"/>
    <w:rsid w:val="006F5C0D"/>
    <w:rsid w:val="006F63DA"/>
    <w:rsid w:val="00703120"/>
    <w:rsid w:val="0070372A"/>
    <w:rsid w:val="00722865"/>
    <w:rsid w:val="007276AF"/>
    <w:rsid w:val="007406CE"/>
    <w:rsid w:val="00775EC5"/>
    <w:rsid w:val="007940B9"/>
    <w:rsid w:val="007B3B3D"/>
    <w:rsid w:val="007D7E25"/>
    <w:rsid w:val="007E7105"/>
    <w:rsid w:val="007F242A"/>
    <w:rsid w:val="007F7EAF"/>
    <w:rsid w:val="00806DE0"/>
    <w:rsid w:val="00824A6F"/>
    <w:rsid w:val="008379AF"/>
    <w:rsid w:val="00841921"/>
    <w:rsid w:val="00864405"/>
    <w:rsid w:val="0087408B"/>
    <w:rsid w:val="0088143F"/>
    <w:rsid w:val="0088404E"/>
    <w:rsid w:val="0088517F"/>
    <w:rsid w:val="00886C8A"/>
    <w:rsid w:val="00895F1E"/>
    <w:rsid w:val="008B7A59"/>
    <w:rsid w:val="008C2893"/>
    <w:rsid w:val="008D0465"/>
    <w:rsid w:val="008D4319"/>
    <w:rsid w:val="008E1047"/>
    <w:rsid w:val="008E2B39"/>
    <w:rsid w:val="0090756B"/>
    <w:rsid w:val="00911C12"/>
    <w:rsid w:val="009178C2"/>
    <w:rsid w:val="009258BE"/>
    <w:rsid w:val="00966049"/>
    <w:rsid w:val="0097234B"/>
    <w:rsid w:val="009775DE"/>
    <w:rsid w:val="0098127C"/>
    <w:rsid w:val="00992DD2"/>
    <w:rsid w:val="009946B1"/>
    <w:rsid w:val="009B14C3"/>
    <w:rsid w:val="009C54A6"/>
    <w:rsid w:val="009E2713"/>
    <w:rsid w:val="009E6BB9"/>
    <w:rsid w:val="009F4CE4"/>
    <w:rsid w:val="00A00D43"/>
    <w:rsid w:val="00A104B2"/>
    <w:rsid w:val="00A2505E"/>
    <w:rsid w:val="00A317B4"/>
    <w:rsid w:val="00A35F82"/>
    <w:rsid w:val="00A37896"/>
    <w:rsid w:val="00A42564"/>
    <w:rsid w:val="00A51C50"/>
    <w:rsid w:val="00A61479"/>
    <w:rsid w:val="00AB1A1D"/>
    <w:rsid w:val="00AB6F67"/>
    <w:rsid w:val="00AC4268"/>
    <w:rsid w:val="00AC7619"/>
    <w:rsid w:val="00AC7738"/>
    <w:rsid w:val="00B16664"/>
    <w:rsid w:val="00B21FFD"/>
    <w:rsid w:val="00B256E8"/>
    <w:rsid w:val="00B25A00"/>
    <w:rsid w:val="00B25DA3"/>
    <w:rsid w:val="00B32A92"/>
    <w:rsid w:val="00B52B85"/>
    <w:rsid w:val="00B612E9"/>
    <w:rsid w:val="00B731B2"/>
    <w:rsid w:val="00B73FB0"/>
    <w:rsid w:val="00B82E9B"/>
    <w:rsid w:val="00B96B0F"/>
    <w:rsid w:val="00BA3096"/>
    <w:rsid w:val="00BA3231"/>
    <w:rsid w:val="00BC5031"/>
    <w:rsid w:val="00BD7CF6"/>
    <w:rsid w:val="00BE4C1A"/>
    <w:rsid w:val="00C07CC0"/>
    <w:rsid w:val="00C112DE"/>
    <w:rsid w:val="00C14689"/>
    <w:rsid w:val="00C15498"/>
    <w:rsid w:val="00C35FDC"/>
    <w:rsid w:val="00C423BC"/>
    <w:rsid w:val="00C5308F"/>
    <w:rsid w:val="00C67450"/>
    <w:rsid w:val="00C73D20"/>
    <w:rsid w:val="00C77F83"/>
    <w:rsid w:val="00CA28C4"/>
    <w:rsid w:val="00CD7E6E"/>
    <w:rsid w:val="00CE495B"/>
    <w:rsid w:val="00CE5FA4"/>
    <w:rsid w:val="00D2379B"/>
    <w:rsid w:val="00D457D2"/>
    <w:rsid w:val="00DC2498"/>
    <w:rsid w:val="00DD13D1"/>
    <w:rsid w:val="00DD32EC"/>
    <w:rsid w:val="00DE2FA4"/>
    <w:rsid w:val="00E0170D"/>
    <w:rsid w:val="00E170FC"/>
    <w:rsid w:val="00E335A4"/>
    <w:rsid w:val="00E42FBC"/>
    <w:rsid w:val="00E53E7B"/>
    <w:rsid w:val="00E61BDC"/>
    <w:rsid w:val="00E706D5"/>
    <w:rsid w:val="00E8479A"/>
    <w:rsid w:val="00EB763B"/>
    <w:rsid w:val="00EE2952"/>
    <w:rsid w:val="00EE6ECF"/>
    <w:rsid w:val="00F4739B"/>
    <w:rsid w:val="00F52FF5"/>
    <w:rsid w:val="00F648C1"/>
    <w:rsid w:val="00F71E24"/>
    <w:rsid w:val="00F80FB1"/>
    <w:rsid w:val="00F853E3"/>
    <w:rsid w:val="00FA057C"/>
    <w:rsid w:val="00FA5FF6"/>
    <w:rsid w:val="00FC1542"/>
    <w:rsid w:val="00FE53D6"/>
    <w:rsid w:val="00FF6F42"/>
    <w:rsid w:val="011094B3"/>
    <w:rsid w:val="0122D213"/>
    <w:rsid w:val="019C51FF"/>
    <w:rsid w:val="0240EE7C"/>
    <w:rsid w:val="03C89F9F"/>
    <w:rsid w:val="04576E15"/>
    <w:rsid w:val="068727A6"/>
    <w:rsid w:val="0721F690"/>
    <w:rsid w:val="09EE0164"/>
    <w:rsid w:val="0AF97848"/>
    <w:rsid w:val="0CCE16A7"/>
    <w:rsid w:val="0DFA2BC2"/>
    <w:rsid w:val="0E731E37"/>
    <w:rsid w:val="0E8C2CF6"/>
    <w:rsid w:val="0ED060CF"/>
    <w:rsid w:val="0EF258FC"/>
    <w:rsid w:val="0F06CCB0"/>
    <w:rsid w:val="10C9F1DE"/>
    <w:rsid w:val="11A982B8"/>
    <w:rsid w:val="12701B26"/>
    <w:rsid w:val="133AE1CD"/>
    <w:rsid w:val="13BC9515"/>
    <w:rsid w:val="16260392"/>
    <w:rsid w:val="170360D6"/>
    <w:rsid w:val="17449339"/>
    <w:rsid w:val="17A9C85A"/>
    <w:rsid w:val="18153CF9"/>
    <w:rsid w:val="1B7391BD"/>
    <w:rsid w:val="1B82E786"/>
    <w:rsid w:val="1F0790A5"/>
    <w:rsid w:val="1F520647"/>
    <w:rsid w:val="221B1F48"/>
    <w:rsid w:val="228CE9E3"/>
    <w:rsid w:val="247F4056"/>
    <w:rsid w:val="251FA976"/>
    <w:rsid w:val="262DBF8A"/>
    <w:rsid w:val="27B3FA4E"/>
    <w:rsid w:val="29314EF7"/>
    <w:rsid w:val="29BA0032"/>
    <w:rsid w:val="2AF3900F"/>
    <w:rsid w:val="2C5BFAFD"/>
    <w:rsid w:val="2CA0F390"/>
    <w:rsid w:val="2CD4542F"/>
    <w:rsid w:val="2D0F8242"/>
    <w:rsid w:val="2D479405"/>
    <w:rsid w:val="2FF54055"/>
    <w:rsid w:val="303EAC37"/>
    <w:rsid w:val="31957F13"/>
    <w:rsid w:val="3205FF55"/>
    <w:rsid w:val="328BE4BC"/>
    <w:rsid w:val="32D0236A"/>
    <w:rsid w:val="341244F8"/>
    <w:rsid w:val="34B3EF78"/>
    <w:rsid w:val="35860EE4"/>
    <w:rsid w:val="35EAAA6E"/>
    <w:rsid w:val="361280A6"/>
    <w:rsid w:val="37C73C9F"/>
    <w:rsid w:val="37DCF8CD"/>
    <w:rsid w:val="3A11B9EE"/>
    <w:rsid w:val="3B31A6B1"/>
    <w:rsid w:val="3C69E5E3"/>
    <w:rsid w:val="3DFDEAC3"/>
    <w:rsid w:val="3E5C74E4"/>
    <w:rsid w:val="3E5D4BF9"/>
    <w:rsid w:val="3E8B2017"/>
    <w:rsid w:val="3ED699FF"/>
    <w:rsid w:val="3ED93800"/>
    <w:rsid w:val="4147F9E4"/>
    <w:rsid w:val="429E740A"/>
    <w:rsid w:val="4329C035"/>
    <w:rsid w:val="45BEE4D3"/>
    <w:rsid w:val="46D16B59"/>
    <w:rsid w:val="46FD06D5"/>
    <w:rsid w:val="47909D5C"/>
    <w:rsid w:val="4E9D7325"/>
    <w:rsid w:val="4F61633C"/>
    <w:rsid w:val="50A9E178"/>
    <w:rsid w:val="53F5B383"/>
    <w:rsid w:val="546B9EA8"/>
    <w:rsid w:val="548F1AEA"/>
    <w:rsid w:val="55B5BEC0"/>
    <w:rsid w:val="5787DF96"/>
    <w:rsid w:val="58863494"/>
    <w:rsid w:val="597842A1"/>
    <w:rsid w:val="597DAD49"/>
    <w:rsid w:val="5A3A7B52"/>
    <w:rsid w:val="5A8103ED"/>
    <w:rsid w:val="5C0036D2"/>
    <w:rsid w:val="5D1534E4"/>
    <w:rsid w:val="5D773314"/>
    <w:rsid w:val="5DFD8950"/>
    <w:rsid w:val="5E7347DF"/>
    <w:rsid w:val="615C71BB"/>
    <w:rsid w:val="6318B80D"/>
    <w:rsid w:val="634E76FA"/>
    <w:rsid w:val="643AF838"/>
    <w:rsid w:val="65000B39"/>
    <w:rsid w:val="6503FAC1"/>
    <w:rsid w:val="65D7A5C1"/>
    <w:rsid w:val="6951AFA6"/>
    <w:rsid w:val="6991F8DA"/>
    <w:rsid w:val="69DAF7F5"/>
    <w:rsid w:val="69DEC621"/>
    <w:rsid w:val="6C17DA53"/>
    <w:rsid w:val="6C2F0C63"/>
    <w:rsid w:val="6CE032E6"/>
    <w:rsid w:val="6EF489F4"/>
    <w:rsid w:val="7198BBD7"/>
    <w:rsid w:val="71BF4CF1"/>
    <w:rsid w:val="727EBB59"/>
    <w:rsid w:val="728046A3"/>
    <w:rsid w:val="7383830C"/>
    <w:rsid w:val="73A11C81"/>
    <w:rsid w:val="73CF183D"/>
    <w:rsid w:val="76BF4952"/>
    <w:rsid w:val="787B81B2"/>
    <w:rsid w:val="78FD4D4E"/>
    <w:rsid w:val="790FA419"/>
    <w:rsid w:val="79C283FF"/>
    <w:rsid w:val="7A4ED2E5"/>
    <w:rsid w:val="7ADD1303"/>
    <w:rsid w:val="7C2E36F5"/>
    <w:rsid w:val="7CFB73C4"/>
    <w:rsid w:val="7DCDA4B5"/>
    <w:rsid w:val="7E7F051C"/>
    <w:rsid w:val="7FDEFF4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391F"/>
  <w15:chartTrackingRefBased/>
  <w15:docId w15:val="{B1DE3EF1-B387-4EE8-BF98-16FEE19E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C21"/>
    <w:rPr>
      <w:rFonts w:eastAsiaTheme="majorEastAsia" w:cstheme="majorBidi"/>
      <w:color w:val="272727" w:themeColor="text1" w:themeTint="D8"/>
    </w:rPr>
  </w:style>
  <w:style w:type="paragraph" w:styleId="Title">
    <w:name w:val="Title"/>
    <w:basedOn w:val="Normal"/>
    <w:next w:val="Normal"/>
    <w:link w:val="TitleChar"/>
    <w:uiPriority w:val="10"/>
    <w:qFormat/>
    <w:rsid w:val="00211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C21"/>
    <w:pPr>
      <w:spacing w:before="160"/>
      <w:jc w:val="center"/>
    </w:pPr>
    <w:rPr>
      <w:i/>
      <w:iCs/>
      <w:color w:val="404040" w:themeColor="text1" w:themeTint="BF"/>
    </w:rPr>
  </w:style>
  <w:style w:type="character" w:customStyle="1" w:styleId="QuoteChar">
    <w:name w:val="Quote Char"/>
    <w:basedOn w:val="DefaultParagraphFont"/>
    <w:link w:val="Quote"/>
    <w:uiPriority w:val="29"/>
    <w:rsid w:val="00211C21"/>
    <w:rPr>
      <w:i/>
      <w:iCs/>
      <w:color w:val="404040" w:themeColor="text1" w:themeTint="BF"/>
    </w:rPr>
  </w:style>
  <w:style w:type="paragraph" w:styleId="ListParagraph">
    <w:name w:val="List Paragraph"/>
    <w:basedOn w:val="Normal"/>
    <w:uiPriority w:val="34"/>
    <w:qFormat/>
    <w:rsid w:val="00211C21"/>
    <w:pPr>
      <w:ind w:left="720"/>
      <w:contextualSpacing/>
    </w:pPr>
  </w:style>
  <w:style w:type="character" w:styleId="IntenseEmphasis">
    <w:name w:val="Intense Emphasis"/>
    <w:basedOn w:val="DefaultParagraphFont"/>
    <w:uiPriority w:val="21"/>
    <w:qFormat/>
    <w:rsid w:val="00211C21"/>
    <w:rPr>
      <w:i/>
      <w:iCs/>
      <w:color w:val="0F4761" w:themeColor="accent1" w:themeShade="BF"/>
    </w:rPr>
  </w:style>
  <w:style w:type="paragraph" w:styleId="IntenseQuote">
    <w:name w:val="Intense Quote"/>
    <w:basedOn w:val="Normal"/>
    <w:next w:val="Normal"/>
    <w:link w:val="IntenseQuoteChar"/>
    <w:uiPriority w:val="30"/>
    <w:qFormat/>
    <w:rsid w:val="00211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C21"/>
    <w:rPr>
      <w:i/>
      <w:iCs/>
      <w:color w:val="0F4761" w:themeColor="accent1" w:themeShade="BF"/>
    </w:rPr>
  </w:style>
  <w:style w:type="character" w:styleId="IntenseReference">
    <w:name w:val="Intense Reference"/>
    <w:basedOn w:val="DefaultParagraphFont"/>
    <w:uiPriority w:val="32"/>
    <w:qFormat/>
    <w:rsid w:val="00211C21"/>
    <w:rPr>
      <w:b/>
      <w:bCs/>
      <w:smallCaps/>
      <w:color w:val="0F4761" w:themeColor="accent1" w:themeShade="BF"/>
      <w:spacing w:val="5"/>
    </w:rPr>
  </w:style>
  <w:style w:type="character" w:styleId="Hyperlink">
    <w:name w:val="Hyperlink"/>
    <w:basedOn w:val="DefaultParagraphFont"/>
    <w:uiPriority w:val="99"/>
    <w:unhideWhenUsed/>
    <w:rsid w:val="00211C21"/>
    <w:rPr>
      <w:color w:val="467886" w:themeColor="hyperlink"/>
      <w:u w:val="single"/>
    </w:rPr>
  </w:style>
  <w:style w:type="character" w:styleId="UnresolvedMention">
    <w:name w:val="Unresolved Mention"/>
    <w:basedOn w:val="DefaultParagraphFont"/>
    <w:uiPriority w:val="99"/>
    <w:semiHidden/>
    <w:unhideWhenUsed/>
    <w:rsid w:val="00211C21"/>
    <w:rPr>
      <w:color w:val="605E5C"/>
      <w:shd w:val="clear" w:color="auto" w:fill="E1DFDD"/>
    </w:rPr>
  </w:style>
  <w:style w:type="paragraph" w:customStyle="1" w:styleId="p1">
    <w:name w:val="p1"/>
    <w:basedOn w:val="Normal"/>
    <w:rsid w:val="00C77F83"/>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s1">
    <w:name w:val="s1"/>
    <w:basedOn w:val="DefaultParagraphFont"/>
    <w:rsid w:val="00C77F83"/>
  </w:style>
  <w:style w:type="paragraph" w:customStyle="1" w:styleId="p2">
    <w:name w:val="p2"/>
    <w:basedOn w:val="Normal"/>
    <w:rsid w:val="007E7105"/>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E6ECF"/>
    <w:rPr>
      <w:b/>
      <w:bCs/>
    </w:rPr>
  </w:style>
  <w:style w:type="character" w:customStyle="1" w:styleId="CommentSubjectChar">
    <w:name w:val="Comment Subject Char"/>
    <w:basedOn w:val="CommentTextChar"/>
    <w:link w:val="CommentSubject"/>
    <w:uiPriority w:val="99"/>
    <w:semiHidden/>
    <w:rsid w:val="00EE6ECF"/>
    <w:rPr>
      <w:b/>
      <w:bCs/>
      <w:sz w:val="20"/>
      <w:szCs w:val="20"/>
    </w:rPr>
  </w:style>
  <w:style w:type="paragraph" w:styleId="Revision">
    <w:name w:val="Revision"/>
    <w:hidden/>
    <w:uiPriority w:val="99"/>
    <w:semiHidden/>
    <w:rsid w:val="00992D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025718">
      <w:bodyDiv w:val="1"/>
      <w:marLeft w:val="0"/>
      <w:marRight w:val="0"/>
      <w:marTop w:val="0"/>
      <w:marBottom w:val="0"/>
      <w:divBdr>
        <w:top w:val="none" w:sz="0" w:space="0" w:color="auto"/>
        <w:left w:val="none" w:sz="0" w:space="0" w:color="auto"/>
        <w:bottom w:val="none" w:sz="0" w:space="0" w:color="auto"/>
        <w:right w:val="none" w:sz="0" w:space="0" w:color="auto"/>
      </w:divBdr>
    </w:div>
    <w:div w:id="553082180">
      <w:bodyDiv w:val="1"/>
      <w:marLeft w:val="0"/>
      <w:marRight w:val="0"/>
      <w:marTop w:val="0"/>
      <w:marBottom w:val="0"/>
      <w:divBdr>
        <w:top w:val="none" w:sz="0" w:space="0" w:color="auto"/>
        <w:left w:val="none" w:sz="0" w:space="0" w:color="auto"/>
        <w:bottom w:val="none" w:sz="0" w:space="0" w:color="auto"/>
        <w:right w:val="none" w:sz="0" w:space="0" w:color="auto"/>
      </w:divBdr>
      <w:divsChild>
        <w:div w:id="132841540">
          <w:marLeft w:val="0"/>
          <w:marRight w:val="0"/>
          <w:marTop w:val="0"/>
          <w:marBottom w:val="0"/>
          <w:divBdr>
            <w:top w:val="none" w:sz="0" w:space="0" w:color="auto"/>
            <w:left w:val="none" w:sz="0" w:space="0" w:color="auto"/>
            <w:bottom w:val="none" w:sz="0" w:space="0" w:color="auto"/>
            <w:right w:val="none" w:sz="0" w:space="0" w:color="auto"/>
          </w:divBdr>
        </w:div>
        <w:div w:id="1034504022">
          <w:blockQuote w:val="1"/>
          <w:marLeft w:val="225"/>
          <w:marRight w:val="0"/>
          <w:marTop w:val="0"/>
          <w:marBottom w:val="0"/>
          <w:divBdr>
            <w:top w:val="none" w:sz="0" w:space="0" w:color="auto"/>
            <w:left w:val="none" w:sz="0" w:space="0" w:color="auto"/>
            <w:bottom w:val="none" w:sz="0" w:space="0" w:color="auto"/>
            <w:right w:val="none" w:sz="0" w:space="0" w:color="auto"/>
          </w:divBdr>
        </w:div>
        <w:div w:id="11486698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50257835">
      <w:bodyDiv w:val="1"/>
      <w:marLeft w:val="0"/>
      <w:marRight w:val="0"/>
      <w:marTop w:val="0"/>
      <w:marBottom w:val="0"/>
      <w:divBdr>
        <w:top w:val="none" w:sz="0" w:space="0" w:color="auto"/>
        <w:left w:val="none" w:sz="0" w:space="0" w:color="auto"/>
        <w:bottom w:val="none" w:sz="0" w:space="0" w:color="auto"/>
        <w:right w:val="none" w:sz="0" w:space="0" w:color="auto"/>
      </w:divBdr>
      <w:divsChild>
        <w:div w:id="100512841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76966439">
      <w:bodyDiv w:val="1"/>
      <w:marLeft w:val="0"/>
      <w:marRight w:val="0"/>
      <w:marTop w:val="0"/>
      <w:marBottom w:val="0"/>
      <w:divBdr>
        <w:top w:val="none" w:sz="0" w:space="0" w:color="auto"/>
        <w:left w:val="none" w:sz="0" w:space="0" w:color="auto"/>
        <w:bottom w:val="none" w:sz="0" w:space="0" w:color="auto"/>
        <w:right w:val="none" w:sz="0" w:space="0" w:color="auto"/>
      </w:divBdr>
    </w:div>
    <w:div w:id="2112357862">
      <w:bodyDiv w:val="1"/>
      <w:marLeft w:val="0"/>
      <w:marRight w:val="0"/>
      <w:marTop w:val="0"/>
      <w:marBottom w:val="0"/>
      <w:divBdr>
        <w:top w:val="none" w:sz="0" w:space="0" w:color="auto"/>
        <w:left w:val="none" w:sz="0" w:space="0" w:color="auto"/>
        <w:bottom w:val="none" w:sz="0" w:space="0" w:color="auto"/>
        <w:right w:val="none" w:sz="0" w:space="0" w:color="auto"/>
      </w:divBdr>
      <w:divsChild>
        <w:div w:id="213629201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13709190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cific.netsafe.org.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etsafe.org.nz" TargetMode="External"/><Relationship Id="rId4" Type="http://schemas.openxmlformats.org/officeDocument/2006/relationships/numbering" Target="numbering.xml"/><Relationship Id="rId9" Type="http://schemas.openxmlformats.org/officeDocument/2006/relationships/hyperlink" Target="mailto:Sarahb@netsafe.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052F30DE874886F5B530B1ACAE82" ma:contentTypeVersion="20" ma:contentTypeDescription="Create a new document." ma:contentTypeScope="" ma:versionID="781ef25f812ce13e7694e8ac6ac2ef2e">
  <xsd:schema xmlns:xsd="http://www.w3.org/2001/XMLSchema" xmlns:xs="http://www.w3.org/2001/XMLSchema" xmlns:p="http://schemas.microsoft.com/office/2006/metadata/properties" xmlns:ns2="1851ecb5-4a72-4a92-904d-e9ca371b9eaa" xmlns:ns3="978cddd5-5b3b-4701-b710-8872df08a9b7" targetNamespace="http://schemas.microsoft.com/office/2006/metadata/properties" ma:root="true" ma:fieldsID="19a876824b9a1c8a8af2d0fc5f602b9e" ns2:_="" ns3:_="">
    <xsd:import namespace="1851ecb5-4a72-4a92-904d-e9ca371b9eaa"/>
    <xsd:import namespace="978cddd5-5b3b-4701-b710-8872df08a9b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1ecb5-4a72-4a92-904d-e9ca371b9e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7d3fd04-d3ea-4191-ba4d-fbecc8484077}" ma:internalName="TaxCatchAll" ma:showField="CatchAllData" ma:web="1851ecb5-4a72-4a92-904d-e9ca371b9e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cddd5-5b3b-4701-b710-8872df08a9b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6069125-b9be-4e0f-8563-7c6ab0a6e1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851ecb5-4a72-4a92-904d-e9ca371b9eaa" xsi:nil="true"/>
    <lcf76f155ced4ddcb4097134ff3c332f xmlns="978cddd5-5b3b-4701-b710-8872df08a9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264324-C44E-4A13-8B64-484CBB471ED7}">
  <ds:schemaRefs>
    <ds:schemaRef ds:uri="http://schemas.microsoft.com/sharepoint/v3/contenttype/forms"/>
  </ds:schemaRefs>
</ds:datastoreItem>
</file>

<file path=customXml/itemProps2.xml><?xml version="1.0" encoding="utf-8"?>
<ds:datastoreItem xmlns:ds="http://schemas.openxmlformats.org/officeDocument/2006/customXml" ds:itemID="{1F477A4B-2291-4606-86FB-0B0FE5BB7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1ecb5-4a72-4a92-904d-e9ca371b9eaa"/>
    <ds:schemaRef ds:uri="978cddd5-5b3b-4701-b710-8872df08a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BFEAC-ACE0-4C20-A609-444C5912BF98}">
  <ds:schemaRefs>
    <ds:schemaRef ds:uri="http://schemas.microsoft.com/office/2006/metadata/properties"/>
    <ds:schemaRef ds:uri="http://schemas.microsoft.com/office/infopath/2007/PartnerControls"/>
    <ds:schemaRef ds:uri="1851ecb5-4a72-4a92-904d-e9ca371b9eaa"/>
    <ds:schemaRef ds:uri="978cddd5-5b3b-4701-b710-8872df08a9b7"/>
  </ds:schemaRefs>
</ds:datastoreItem>
</file>

<file path=docMetadata/LabelInfo.xml><?xml version="1.0" encoding="utf-8"?>
<clbl:labelList xmlns:clbl="http://schemas.microsoft.com/office/2020/mipLabelMetadata">
  <clbl:label id="{ccc52309-bdcb-4b81-ac5b-04432cc718c5}" enabled="0" method="" siteId="{ccc52309-bdcb-4b81-ac5b-04432cc718c5}"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1</Pages>
  <Words>594</Words>
  <Characters>3388</Characters>
  <Application>Microsoft Office Word</Application>
  <DocSecurity>4</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Bramhall</dc:creator>
  <cp:keywords/>
  <dc:description/>
  <cp:lastModifiedBy>Sarah Bramhall</cp:lastModifiedBy>
  <cp:revision>8</cp:revision>
  <dcterms:created xsi:type="dcterms:W3CDTF">2026-02-17T22:41:00Z</dcterms:created>
  <dcterms:modified xsi:type="dcterms:W3CDTF">2026-02-18T00:21:00Z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0x010100C335052F30DE874886F5B530B1ACAE82</vt:lpwstr>
  </property>
  <property fmtid="{D5CDD505-2E9C-101B-9397-08002B2CF9AE}" pid="3" name="GrammarlyDocumentId">
    <vt:lpwstr>41a5e8f6-919e-4e83-a80f-98853d6665e1</vt:lpwstr>
  </property>
</Properties>
</file>